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B0567" w14:textId="77777777" w:rsidR="00FD71E2" w:rsidRDefault="00FD71E2" w:rsidP="002F2D32">
      <w:pPr>
        <w:pStyle w:val="Heading3"/>
        <w:ind w:left="720"/>
        <w:jc w:val="center"/>
        <w:rPr>
          <w:sz w:val="32"/>
        </w:rPr>
      </w:pPr>
    </w:p>
    <w:p w14:paraId="3D5B105E" w14:textId="77777777" w:rsidR="00FD71E2" w:rsidRDefault="00FD71E2" w:rsidP="002F2D32">
      <w:pPr>
        <w:pStyle w:val="Heading3"/>
        <w:ind w:left="720"/>
        <w:jc w:val="center"/>
        <w:rPr>
          <w:sz w:val="32"/>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436"/>
        <w:gridCol w:w="3296"/>
      </w:tblGrid>
      <w:tr w:rsidR="00FD71E2" w:rsidRPr="004F517E" w14:paraId="59DF9971" w14:textId="77777777" w:rsidTr="00002DF7">
        <w:tc>
          <w:tcPr>
            <w:tcW w:w="3525" w:type="dxa"/>
            <w:tcBorders>
              <w:bottom w:val="single" w:sz="18" w:space="0" w:color="808080"/>
              <w:right w:val="single" w:sz="18" w:space="0" w:color="808080"/>
            </w:tcBorders>
            <w:vAlign w:val="center"/>
          </w:tcPr>
          <w:p w14:paraId="1859F415" w14:textId="4ED6F68A" w:rsidR="00FD71E2" w:rsidRPr="000419B2" w:rsidRDefault="00FD71E2" w:rsidP="000419B2">
            <w:pPr>
              <w:jc w:val="center"/>
              <w:rPr>
                <w:rFonts w:asciiTheme="majorHAnsi" w:hAnsiTheme="majorHAnsi"/>
                <w:b/>
                <w:color w:val="17365D"/>
                <w:sz w:val="72"/>
                <w:szCs w:val="72"/>
              </w:rPr>
            </w:pPr>
          </w:p>
          <w:p w14:paraId="0F551A19" w14:textId="77777777" w:rsidR="00FD71E2" w:rsidRPr="000419B2" w:rsidRDefault="00FD71E2" w:rsidP="000419B2">
            <w:pPr>
              <w:jc w:val="center"/>
              <w:rPr>
                <w:rFonts w:asciiTheme="majorHAnsi" w:hAnsiTheme="majorHAnsi"/>
                <w:b/>
                <w:color w:val="17365D"/>
                <w:sz w:val="72"/>
                <w:szCs w:val="72"/>
                <w:lang w:val="sr-Cyrl-RS"/>
              </w:rPr>
            </w:pPr>
            <w:r w:rsidRPr="000419B2">
              <w:rPr>
                <w:rFonts w:asciiTheme="majorHAnsi" w:hAnsiTheme="majorHAnsi"/>
                <w:b/>
                <w:color w:val="17365D"/>
                <w:sz w:val="72"/>
                <w:szCs w:val="72"/>
                <w:lang w:val="sr-Cyrl-RS"/>
              </w:rPr>
              <w:t xml:space="preserve">ПРАВИЛНИК </w:t>
            </w:r>
            <w:r w:rsidRPr="000419B2">
              <w:rPr>
                <w:rFonts w:asciiTheme="majorHAnsi" w:hAnsiTheme="majorHAnsi"/>
                <w:b/>
                <w:color w:val="17365D"/>
                <w:sz w:val="72"/>
                <w:szCs w:val="72"/>
              </w:rPr>
              <w:t>O</w:t>
            </w:r>
            <w:r w:rsidRPr="000419B2">
              <w:rPr>
                <w:rFonts w:asciiTheme="majorHAnsi" w:hAnsiTheme="majorHAnsi"/>
                <w:b/>
                <w:color w:val="17365D"/>
                <w:sz w:val="72"/>
                <w:szCs w:val="72"/>
                <w:lang w:val="ru-RU"/>
              </w:rPr>
              <w:t xml:space="preserve"> </w:t>
            </w:r>
            <w:r w:rsidRPr="000419B2">
              <w:rPr>
                <w:rFonts w:asciiTheme="majorHAnsi" w:hAnsiTheme="majorHAnsi"/>
                <w:b/>
                <w:color w:val="17365D"/>
                <w:sz w:val="72"/>
                <w:szCs w:val="72"/>
                <w:lang w:val="sr-Cyrl-RS"/>
              </w:rPr>
              <w:t>ЛИЦЕНЦИРАЊУ</w:t>
            </w:r>
          </w:p>
          <w:p w14:paraId="4DF59070" w14:textId="39B966F2" w:rsidR="00FD71E2" w:rsidRPr="000419B2" w:rsidRDefault="00FD71E2" w:rsidP="000419B2">
            <w:pPr>
              <w:jc w:val="center"/>
              <w:rPr>
                <w:rFonts w:asciiTheme="majorHAnsi" w:hAnsiTheme="majorHAnsi"/>
                <w:b/>
                <w:color w:val="17365D"/>
                <w:sz w:val="72"/>
                <w:szCs w:val="72"/>
                <w:lang w:val="sr-Cyrl-RS"/>
              </w:rPr>
            </w:pPr>
            <w:r w:rsidRPr="000419B2">
              <w:rPr>
                <w:rFonts w:asciiTheme="majorHAnsi" w:hAnsiTheme="majorHAnsi"/>
                <w:b/>
                <w:color w:val="17365D"/>
                <w:sz w:val="72"/>
                <w:szCs w:val="72"/>
                <w:lang w:val="sr-Cyrl-RS"/>
              </w:rPr>
              <w:t>ТЕНИСКИХ КЛУБОВА И ОРГАНИЗАЦИЈИ ТЕНИСКИХ ТАКМИЧЕЊА</w:t>
            </w:r>
          </w:p>
        </w:tc>
        <w:tc>
          <w:tcPr>
            <w:tcW w:w="6267" w:type="dxa"/>
            <w:tcBorders>
              <w:left w:val="single" w:sz="18" w:space="0" w:color="808080"/>
              <w:bottom w:val="single" w:sz="18" w:space="0" w:color="808080"/>
            </w:tcBorders>
            <w:vAlign w:val="center"/>
          </w:tcPr>
          <w:p w14:paraId="60B2E51D" w14:textId="77777777" w:rsidR="00FD71E2" w:rsidRPr="00E32E99" w:rsidRDefault="00FD71E2" w:rsidP="00002DF7">
            <w:pPr>
              <w:rPr>
                <w:rFonts w:ascii="Cambria" w:hAnsi="Cambria"/>
                <w:sz w:val="72"/>
                <w:szCs w:val="36"/>
                <w:lang w:val="ru-RU"/>
              </w:rPr>
            </w:pPr>
          </w:p>
          <w:p w14:paraId="4A0C6DDD" w14:textId="7E9ED8B9" w:rsidR="00FD71E2" w:rsidRPr="000419B2" w:rsidRDefault="000419B2" w:rsidP="000419B2">
            <w:pPr>
              <w:jc w:val="center"/>
              <w:rPr>
                <w:rFonts w:asciiTheme="majorHAnsi" w:hAnsiTheme="majorHAnsi"/>
                <w:b/>
                <w:color w:val="17365D"/>
                <w:sz w:val="110"/>
                <w:szCs w:val="110"/>
              </w:rPr>
            </w:pPr>
            <w:r w:rsidRPr="000419B2">
              <w:rPr>
                <w:rFonts w:asciiTheme="majorHAnsi" w:hAnsiTheme="majorHAnsi"/>
                <w:b/>
                <w:color w:val="17365D"/>
                <w:sz w:val="96"/>
                <w:szCs w:val="110"/>
              </w:rPr>
              <w:t>2014</w:t>
            </w:r>
          </w:p>
        </w:tc>
      </w:tr>
    </w:tbl>
    <w:p w14:paraId="5621F582" w14:textId="77777777" w:rsidR="00FD71E2" w:rsidRDefault="00FD71E2" w:rsidP="00FD71E2"/>
    <w:p w14:paraId="6FD4602E" w14:textId="77777777" w:rsidR="00FD71E2" w:rsidRDefault="00FD71E2" w:rsidP="00FD71E2"/>
    <w:p w14:paraId="417AAA64" w14:textId="77777777" w:rsidR="00FD71E2" w:rsidRDefault="00FD71E2" w:rsidP="00FD71E2"/>
    <w:p w14:paraId="19E7848A" w14:textId="77777777" w:rsidR="00FD71E2" w:rsidRDefault="00FD71E2" w:rsidP="00FD71E2"/>
    <w:p w14:paraId="61D45D2D" w14:textId="77777777" w:rsidR="00FD71E2" w:rsidRDefault="00FD71E2" w:rsidP="00FD71E2"/>
    <w:p w14:paraId="2B076649" w14:textId="77777777" w:rsidR="00FD71E2" w:rsidRDefault="00FD71E2" w:rsidP="00FD71E2"/>
    <w:p w14:paraId="55EBB750" w14:textId="77777777" w:rsidR="00FD71E2" w:rsidRDefault="00FD71E2" w:rsidP="00FD71E2"/>
    <w:p w14:paraId="4EE46C20" w14:textId="77777777" w:rsidR="00FD71E2" w:rsidRDefault="00FD71E2" w:rsidP="00FD71E2"/>
    <w:p w14:paraId="2C14EF54" w14:textId="77777777" w:rsidR="00FD71E2" w:rsidRDefault="00FD71E2" w:rsidP="00FD71E2"/>
    <w:p w14:paraId="3A2E2BFA" w14:textId="77777777" w:rsidR="00FD71E2" w:rsidRPr="00FD71E2" w:rsidRDefault="00FD71E2" w:rsidP="00FD71E2"/>
    <w:p w14:paraId="6155C82B" w14:textId="77777777" w:rsidR="002F2D32" w:rsidRDefault="002F2D32" w:rsidP="002F2D32">
      <w:pPr>
        <w:jc w:val="center"/>
        <w:rPr>
          <w:sz w:val="32"/>
          <w:lang w:val="sr-Cyrl-RS"/>
        </w:rPr>
      </w:pPr>
    </w:p>
    <w:p w14:paraId="18AF1953" w14:textId="77777777" w:rsidR="00FD71E2" w:rsidRDefault="00FD71E2" w:rsidP="002F2D32">
      <w:pPr>
        <w:jc w:val="center"/>
        <w:rPr>
          <w:sz w:val="32"/>
          <w:lang w:val="sr-Cyrl-RS"/>
        </w:rPr>
      </w:pPr>
    </w:p>
    <w:p w14:paraId="106B3C9A" w14:textId="77777777" w:rsidR="00FD71E2" w:rsidRDefault="00FD71E2" w:rsidP="002F2D32">
      <w:pPr>
        <w:jc w:val="center"/>
        <w:rPr>
          <w:sz w:val="32"/>
          <w:lang w:val="sr-Cyrl-RS"/>
        </w:rPr>
      </w:pPr>
    </w:p>
    <w:p w14:paraId="7D00A34D" w14:textId="77777777" w:rsidR="00FD71E2" w:rsidRDefault="00FD71E2" w:rsidP="002F2D32">
      <w:pPr>
        <w:jc w:val="center"/>
        <w:rPr>
          <w:sz w:val="32"/>
          <w:lang w:val="sr-Cyrl-RS"/>
        </w:rPr>
      </w:pPr>
    </w:p>
    <w:p w14:paraId="1C85CC7E" w14:textId="77777777" w:rsidR="00FD71E2" w:rsidRPr="002F2D32" w:rsidRDefault="00FD71E2" w:rsidP="002F2D32">
      <w:pPr>
        <w:jc w:val="center"/>
        <w:rPr>
          <w:sz w:val="32"/>
          <w:lang w:val="sr-Cyrl-RS"/>
        </w:rPr>
      </w:pPr>
    </w:p>
    <w:p w14:paraId="32ECFA34" w14:textId="77777777" w:rsidR="002F2D32" w:rsidRDefault="002F2D32" w:rsidP="002F2D32">
      <w:pPr>
        <w:rPr>
          <w:lang w:val="sr-Cyrl-RS"/>
        </w:rPr>
      </w:pPr>
    </w:p>
    <w:p w14:paraId="48477BE6" w14:textId="77777777" w:rsidR="002F2D32" w:rsidRDefault="002F2D32" w:rsidP="002F2D32">
      <w:pPr>
        <w:rPr>
          <w:lang w:val="sr-Cyrl-RS"/>
        </w:rPr>
      </w:pPr>
    </w:p>
    <w:p w14:paraId="065C4BE2" w14:textId="77777777" w:rsidR="00FD71E2" w:rsidRPr="004F517E" w:rsidRDefault="00FD71E2" w:rsidP="00FD71E2">
      <w:pPr>
        <w:pStyle w:val="TOCHeading"/>
        <w:rPr>
          <w:rFonts w:asciiTheme="minorHAnsi" w:hAnsiTheme="minorHAnsi"/>
        </w:rPr>
      </w:pPr>
      <w:r w:rsidRPr="004F517E">
        <w:rPr>
          <w:rFonts w:asciiTheme="minorHAnsi" w:hAnsiTheme="minorHAnsi"/>
          <w:lang w:val="sr-Cyrl-RS"/>
        </w:rPr>
        <w:t>САДРЖАЈ</w:t>
      </w:r>
      <w:r w:rsidRPr="004F517E">
        <w:rPr>
          <w:rFonts w:asciiTheme="minorHAnsi" w:hAnsiTheme="minorHAnsi"/>
        </w:rPr>
        <w:t>:</w:t>
      </w:r>
    </w:p>
    <w:p w14:paraId="0798A771" w14:textId="77777777" w:rsidR="00FD71E2" w:rsidRDefault="00FD71E2" w:rsidP="002F2D32">
      <w:pPr>
        <w:rPr>
          <w:lang w:val="sr-Cyrl-RS"/>
        </w:rPr>
      </w:pPr>
    </w:p>
    <w:p w14:paraId="66F7C192" w14:textId="2B783C0B" w:rsidR="00FD71E2" w:rsidRPr="00FD71E2" w:rsidRDefault="00FD71E2" w:rsidP="002C0A29">
      <w:pPr>
        <w:pStyle w:val="TOC1"/>
        <w:rPr>
          <w:rFonts w:eastAsia="Times New Roman" w:cs="Times New Roman"/>
        </w:rPr>
      </w:pPr>
      <w:r w:rsidRPr="00FD71E2">
        <w:t>ЛИЦЕНЦЕ ТЕНИСКИХ КЛУБОВА</w:t>
      </w:r>
      <w:r w:rsidR="00515ECB">
        <w:t>..............................................................................................................</w:t>
      </w:r>
      <w:r w:rsidRPr="002C0A29">
        <w:rPr>
          <w:webHidden/>
          <w:u w:val="none"/>
        </w:rPr>
        <w:t>2</w:t>
      </w:r>
    </w:p>
    <w:p w14:paraId="57EB9802" w14:textId="77777777" w:rsidR="00515ECB" w:rsidRDefault="002C0A29" w:rsidP="006470F9">
      <w:pPr>
        <w:pStyle w:val="TOC2"/>
      </w:pPr>
      <w:r>
        <w:t>ОПШТИ УСЛОВИ ЗА ОРГ</w:t>
      </w:r>
      <w:r w:rsidR="00FD71E2" w:rsidRPr="006470F9">
        <w:t>АНИЗАЦИЈУ ТАКМИЧЕЊА</w:t>
      </w:r>
      <w:r w:rsidR="006470F9" w:rsidRPr="006470F9">
        <w:t xml:space="preserve"> </w:t>
      </w:r>
      <w:r w:rsidR="00FD71E2" w:rsidRPr="006470F9">
        <w:t xml:space="preserve"> </w:t>
      </w:r>
    </w:p>
    <w:p w14:paraId="49C9F699" w14:textId="7E946A34" w:rsidR="00FD71E2" w:rsidRPr="00E32E99" w:rsidRDefault="000419B2" w:rsidP="006470F9">
      <w:pPr>
        <w:pStyle w:val="TOC2"/>
        <w:rPr>
          <w:rFonts w:cs="Times New Roman"/>
          <w:lang w:val="ru-RU"/>
        </w:rPr>
      </w:pPr>
      <w:r>
        <w:t xml:space="preserve">А, 1. и </w:t>
      </w:r>
      <w:r w:rsidR="00FD71E2" w:rsidRPr="006470F9">
        <w:t>2. КАТЕГОРИЈЕ И МАСТЕРСА ТСС</w:t>
      </w:r>
      <w:r w:rsidR="00515ECB">
        <w:t>.................................................................................................</w:t>
      </w:r>
      <w:r>
        <w:t>.</w:t>
      </w:r>
      <w:r w:rsidR="002C0A29" w:rsidRPr="00E32E99">
        <w:rPr>
          <w:u w:val="none"/>
          <w:lang w:val="ru-RU"/>
        </w:rPr>
        <w:t>4</w:t>
      </w:r>
      <w:r w:rsidR="00FD71E2" w:rsidRPr="006470F9">
        <w:t xml:space="preserve">                                                </w:t>
      </w:r>
      <w:r w:rsidR="002C0A29">
        <w:t xml:space="preserve">  </w:t>
      </w:r>
    </w:p>
    <w:p w14:paraId="64062F62" w14:textId="32D9308F" w:rsidR="00FD71E2" w:rsidRPr="006470F9" w:rsidRDefault="005D1290" w:rsidP="00515ECB">
      <w:pPr>
        <w:pStyle w:val="TOC3"/>
      </w:pPr>
      <w:hyperlink w:anchor="_Toc318927681" w:history="1">
        <w:r w:rsidR="006470F9" w:rsidRPr="00515ECB">
          <w:rPr>
            <w:rStyle w:val="Hyperlink"/>
            <w:color w:val="auto"/>
            <w:u w:val="none"/>
          </w:rPr>
          <w:t>ПОЈЕДИНАЧНА ЛЕТЊА ТАКМИЧЕЊА</w:t>
        </w:r>
        <w:r w:rsidR="00FD71E2" w:rsidRPr="00515ECB">
          <w:rPr>
            <w:rStyle w:val="Hyperlink"/>
            <w:color w:val="auto"/>
            <w:u w:val="none"/>
          </w:rPr>
          <w:t>.</w:t>
        </w:r>
        <w:r w:rsidR="00FD71E2" w:rsidRPr="006470F9">
          <w:rPr>
            <w:webHidden/>
          </w:rPr>
          <w:tab/>
        </w:r>
        <w:r w:rsidR="00092FC5" w:rsidRPr="00646DD2">
          <w:rPr>
            <w:webHidden/>
            <w:sz w:val="22"/>
            <w:lang w:val="ru-RU"/>
          </w:rPr>
          <w:t>4</w:t>
        </w:r>
      </w:hyperlink>
      <w:r w:rsidR="00092FC5" w:rsidRPr="006470F9">
        <w:t xml:space="preserve"> </w:t>
      </w:r>
    </w:p>
    <w:p w14:paraId="5C54C0B4" w14:textId="166264C6" w:rsidR="00FD71E2" w:rsidRPr="006470F9" w:rsidRDefault="006470F9" w:rsidP="00515ECB">
      <w:pPr>
        <w:pStyle w:val="TOC3"/>
      </w:pPr>
      <w:r w:rsidRPr="006470F9">
        <w:t>ПОЈЕДИНАЧНА ЗИМСКА ТАКМИЧЕЊА</w:t>
      </w:r>
      <w:hyperlink w:anchor="_Toc318927682" w:history="1">
        <w:r w:rsidR="00FD71E2" w:rsidRPr="006470F9">
          <w:rPr>
            <w:rStyle w:val="Hyperlink"/>
            <w:color w:val="auto"/>
            <w:u w:val="none"/>
          </w:rPr>
          <w:t>.</w:t>
        </w:r>
        <w:r w:rsidR="00FD71E2" w:rsidRPr="006470F9">
          <w:rPr>
            <w:webHidden/>
          </w:rPr>
          <w:tab/>
        </w:r>
        <w:r w:rsidR="00092FC5" w:rsidRPr="00646DD2">
          <w:rPr>
            <w:webHidden/>
            <w:sz w:val="22"/>
            <w:lang w:val="ru-RU"/>
          </w:rPr>
          <w:t>6</w:t>
        </w:r>
      </w:hyperlink>
    </w:p>
    <w:p w14:paraId="5AC59907" w14:textId="77777777" w:rsidR="006470F9" w:rsidRDefault="006470F9" w:rsidP="006470F9">
      <w:pPr>
        <w:pStyle w:val="TOC2"/>
      </w:pPr>
    </w:p>
    <w:p w14:paraId="5C26070E" w14:textId="77777777" w:rsidR="00515ECB" w:rsidRDefault="006470F9" w:rsidP="006470F9">
      <w:pPr>
        <w:pStyle w:val="TOC2"/>
      </w:pPr>
      <w:r w:rsidRPr="00FD71E2">
        <w:t>ОПШТИ УС</w:t>
      </w:r>
      <w:r w:rsidR="002C0A29">
        <w:t>ЛОВИ ЗА ОРГ</w:t>
      </w:r>
      <w:r>
        <w:t>АНИЗАЦИЈУ ТАКМИЧЕЊА</w:t>
      </w:r>
    </w:p>
    <w:p w14:paraId="4B87404D" w14:textId="1B53DB92" w:rsidR="006470F9" w:rsidRPr="002C0A29" w:rsidRDefault="000419B2" w:rsidP="006470F9">
      <w:pPr>
        <w:pStyle w:val="TOC2"/>
        <w:rPr>
          <w:rFonts w:cs="Times New Roman"/>
          <w:u w:val="none"/>
        </w:rPr>
      </w:pPr>
      <w:r>
        <w:t xml:space="preserve">Б, 3. и 4. </w:t>
      </w:r>
      <w:r w:rsidR="006470F9" w:rsidRPr="00FD71E2">
        <w:t>КАТЕГОРИЈЕ И</w:t>
      </w:r>
      <w:r w:rsidR="006470F9">
        <w:t xml:space="preserve"> РЕГИОНАЛНИХ  МАСТЕРС</w:t>
      </w:r>
      <w:r w:rsidR="006470F9" w:rsidRPr="00515ECB">
        <w:t>А</w:t>
      </w:r>
      <w:r w:rsidR="00515ECB" w:rsidRPr="00515ECB">
        <w:t>.........................................................................</w:t>
      </w:r>
      <w:r w:rsidR="00515ECB">
        <w:rPr>
          <w:u w:val="none"/>
        </w:rPr>
        <w:t>7</w:t>
      </w:r>
      <w:r w:rsidR="006470F9" w:rsidRPr="002C0A29">
        <w:rPr>
          <w:u w:val="none"/>
        </w:rPr>
        <w:t xml:space="preserve">         </w:t>
      </w:r>
      <w:r w:rsidR="006470F9" w:rsidRPr="00E32E99">
        <w:rPr>
          <w:u w:val="none"/>
          <w:lang w:val="ru-RU"/>
        </w:rPr>
        <w:t xml:space="preserve">                                          </w:t>
      </w:r>
      <w:r w:rsidR="006470F9" w:rsidRPr="002C0A29">
        <w:rPr>
          <w:u w:val="none"/>
        </w:rPr>
        <w:t xml:space="preserve">    </w:t>
      </w:r>
      <w:r w:rsidR="002C0A29">
        <w:rPr>
          <w:u w:val="none"/>
        </w:rPr>
        <w:t xml:space="preserve">                                                                                                         </w:t>
      </w:r>
      <w:r w:rsidR="00515ECB">
        <w:rPr>
          <w:u w:val="none"/>
        </w:rPr>
        <w:t xml:space="preserve">                          </w:t>
      </w:r>
    </w:p>
    <w:p w14:paraId="2E11B938" w14:textId="2A823176" w:rsidR="006470F9" w:rsidRPr="00515ECB" w:rsidRDefault="005D1290" w:rsidP="00515ECB">
      <w:pPr>
        <w:pStyle w:val="TOC3"/>
      </w:pPr>
      <w:hyperlink w:anchor="_Toc318927681" w:history="1">
        <w:r w:rsidR="006470F9" w:rsidRPr="00515ECB">
          <w:rPr>
            <w:rStyle w:val="Hyperlink"/>
            <w:color w:val="auto"/>
            <w:u w:val="none"/>
          </w:rPr>
          <w:t>ПОЈЕДИНАЧНА ЛЕТЊА ТАКМИЧЕЊА.</w:t>
        </w:r>
        <w:r w:rsidR="006470F9" w:rsidRPr="00515ECB">
          <w:rPr>
            <w:webHidden/>
          </w:rPr>
          <w:tab/>
        </w:r>
        <w:r w:rsidR="006470F9" w:rsidRPr="000419B2">
          <w:rPr>
            <w:webHidden/>
            <w:sz w:val="22"/>
          </w:rPr>
          <w:t>7</w:t>
        </w:r>
      </w:hyperlink>
    </w:p>
    <w:p w14:paraId="78FB7248" w14:textId="0995C0C9" w:rsidR="006470F9" w:rsidRPr="006470F9" w:rsidRDefault="006470F9" w:rsidP="00515ECB">
      <w:pPr>
        <w:pStyle w:val="TOC3"/>
      </w:pPr>
      <w:r w:rsidRPr="006470F9">
        <w:t>ПОЈЕДИНАЧНА ЗИМСКА ТАКМИЧЕЊА</w:t>
      </w:r>
      <w:hyperlink w:anchor="_Toc318927682" w:history="1">
        <w:r w:rsidRPr="006470F9">
          <w:rPr>
            <w:rStyle w:val="Hyperlink"/>
            <w:color w:val="auto"/>
            <w:u w:val="none"/>
          </w:rPr>
          <w:t>.</w:t>
        </w:r>
        <w:r w:rsidRPr="006470F9">
          <w:rPr>
            <w:webHidden/>
          </w:rPr>
          <w:tab/>
        </w:r>
        <w:r w:rsidRPr="000419B2">
          <w:rPr>
            <w:webHidden/>
            <w:sz w:val="22"/>
          </w:rPr>
          <w:t>8</w:t>
        </w:r>
      </w:hyperlink>
    </w:p>
    <w:p w14:paraId="0AE6BFB3" w14:textId="77777777" w:rsidR="006470F9" w:rsidRDefault="006470F9" w:rsidP="006470F9">
      <w:pPr>
        <w:pStyle w:val="TOC2"/>
      </w:pPr>
    </w:p>
    <w:p w14:paraId="6D46B184" w14:textId="77777777" w:rsidR="000419B2" w:rsidRPr="00B673C7" w:rsidRDefault="006470F9" w:rsidP="006470F9">
      <w:pPr>
        <w:pStyle w:val="TOC2"/>
        <w:rPr>
          <w:highlight w:val="yellow"/>
        </w:rPr>
      </w:pPr>
      <w:r w:rsidRPr="006470F9">
        <w:t>ОПШТИ УС</w:t>
      </w:r>
      <w:r w:rsidR="002C0A29">
        <w:t>ЛОВИ ЗА ОРГ</w:t>
      </w:r>
      <w:r w:rsidR="000419B2">
        <w:t xml:space="preserve">АНИЗАЦИЈУ </w:t>
      </w:r>
      <w:r w:rsidR="000419B2" w:rsidRPr="00B673C7">
        <w:rPr>
          <w:highlight w:val="yellow"/>
        </w:rPr>
        <w:t xml:space="preserve">ТАКМИЧЕЊА  </w:t>
      </w:r>
      <w:r w:rsidRPr="00B673C7">
        <w:rPr>
          <w:highlight w:val="yellow"/>
        </w:rPr>
        <w:t xml:space="preserve">А  КАТЕГОРИЈЕ </w:t>
      </w:r>
      <w:r w:rsidR="000419B2" w:rsidRPr="00B673C7">
        <w:rPr>
          <w:highlight w:val="yellow"/>
        </w:rPr>
        <w:t>КУП СРБИЈЕ</w:t>
      </w:r>
      <w:r w:rsidRPr="00B673C7">
        <w:rPr>
          <w:highlight w:val="yellow"/>
        </w:rPr>
        <w:t xml:space="preserve"> 10s</w:t>
      </w:r>
      <w:r w:rsidR="000419B2" w:rsidRPr="00B673C7">
        <w:rPr>
          <w:highlight w:val="yellow"/>
        </w:rPr>
        <w:t xml:space="preserve"> </w:t>
      </w:r>
    </w:p>
    <w:p w14:paraId="698E15C9" w14:textId="3C5AC6DC" w:rsidR="006470F9" w:rsidRPr="00E32E99" w:rsidRDefault="000419B2" w:rsidP="006470F9">
      <w:pPr>
        <w:pStyle w:val="TOC2"/>
        <w:rPr>
          <w:rFonts w:cs="Times New Roman"/>
          <w:lang w:val="ru-RU"/>
        </w:rPr>
      </w:pPr>
      <w:r w:rsidRPr="00B673C7">
        <w:rPr>
          <w:highlight w:val="yellow"/>
        </w:rPr>
        <w:t xml:space="preserve">и ТУРНИРА </w:t>
      </w:r>
      <w:r w:rsidR="00394C5F" w:rsidRPr="00B673C7">
        <w:rPr>
          <w:highlight w:val="yellow"/>
        </w:rPr>
        <w:t xml:space="preserve">3. КАТЕГОРИЈЕ </w:t>
      </w:r>
      <w:r w:rsidRPr="00B673C7">
        <w:rPr>
          <w:highlight w:val="yellow"/>
        </w:rPr>
        <w:t>ЦРВЕНОГ, НАРАНЏАСТОГ И ЗЕЛЕНОГ НИВОА</w:t>
      </w:r>
      <w:r>
        <w:t xml:space="preserve"> </w:t>
      </w:r>
      <w:r w:rsidR="00394C5F">
        <w:t>.....................</w:t>
      </w:r>
      <w:r w:rsidR="00515ECB">
        <w:t>.......</w:t>
      </w:r>
      <w:r w:rsidR="006470F9" w:rsidRPr="00E32E99">
        <w:rPr>
          <w:u w:val="none"/>
          <w:lang w:val="ru-RU"/>
        </w:rPr>
        <w:t>9</w:t>
      </w:r>
      <w:r w:rsidR="006470F9" w:rsidRPr="002C0A29">
        <w:rPr>
          <w:u w:val="none"/>
        </w:rPr>
        <w:t xml:space="preserve">                                                                               </w:t>
      </w:r>
    </w:p>
    <w:p w14:paraId="6D5A80EE" w14:textId="018BCD2D" w:rsidR="006470F9" w:rsidRPr="006470F9" w:rsidRDefault="005D1290" w:rsidP="00515ECB">
      <w:pPr>
        <w:pStyle w:val="TOC3"/>
      </w:pPr>
      <w:hyperlink w:anchor="_Toc318927681" w:history="1">
        <w:r w:rsidR="006470F9" w:rsidRPr="00515ECB">
          <w:rPr>
            <w:rStyle w:val="Hyperlink"/>
            <w:color w:val="auto"/>
            <w:u w:val="none"/>
          </w:rPr>
          <w:t xml:space="preserve">ПОЈЕДИНАЧНА ЛЕТЊА </w:t>
        </w:r>
        <w:r w:rsidR="00394C5F">
          <w:rPr>
            <w:rStyle w:val="Hyperlink"/>
            <w:color w:val="auto"/>
            <w:u w:val="none"/>
          </w:rPr>
          <w:t xml:space="preserve">И ЗИМСКА </w:t>
        </w:r>
        <w:r w:rsidR="006470F9" w:rsidRPr="00515ECB">
          <w:rPr>
            <w:rStyle w:val="Hyperlink"/>
            <w:color w:val="auto"/>
            <w:u w:val="none"/>
          </w:rPr>
          <w:t>ТАКМИЧЕЊА.</w:t>
        </w:r>
        <w:r w:rsidR="006470F9" w:rsidRPr="006470F9">
          <w:rPr>
            <w:webHidden/>
          </w:rPr>
          <w:tab/>
        </w:r>
        <w:r w:rsidR="006470F9" w:rsidRPr="000419B2">
          <w:rPr>
            <w:webHidden/>
            <w:sz w:val="22"/>
          </w:rPr>
          <w:t>9</w:t>
        </w:r>
      </w:hyperlink>
    </w:p>
    <w:p w14:paraId="3D777EA8" w14:textId="77777777" w:rsidR="00FD71E2" w:rsidRDefault="00FD71E2" w:rsidP="002F2D32">
      <w:pPr>
        <w:rPr>
          <w:lang w:val="sr-Cyrl-RS"/>
        </w:rPr>
      </w:pPr>
    </w:p>
    <w:p w14:paraId="5123D31D" w14:textId="1383CC09" w:rsidR="006470F9" w:rsidRPr="006470F9" w:rsidRDefault="006470F9" w:rsidP="006470F9">
      <w:pPr>
        <w:pStyle w:val="TOC2"/>
        <w:rPr>
          <w:rFonts w:cs="Times New Roman"/>
        </w:rPr>
      </w:pPr>
      <w:r w:rsidRPr="00FD71E2">
        <w:t>ОПШТИ УС</w:t>
      </w:r>
      <w:r w:rsidR="002C0A29">
        <w:t>ЛОВИ ЗА ОРГ</w:t>
      </w:r>
      <w:r>
        <w:t xml:space="preserve">АНИЗАЦИЈУ </w:t>
      </w:r>
      <w:r w:rsidR="002C0A29">
        <w:t xml:space="preserve">ЕКИПНИХ </w:t>
      </w:r>
      <w:r>
        <w:t>ТАКМИЧЕЊА</w:t>
      </w:r>
      <w:r w:rsidR="00515ECB">
        <w:t>...................................................</w:t>
      </w:r>
      <w:r w:rsidR="002C0A29" w:rsidRPr="002C0A29">
        <w:rPr>
          <w:u w:val="none"/>
        </w:rPr>
        <w:t>1</w:t>
      </w:r>
      <w:r w:rsidR="00CB460E">
        <w:rPr>
          <w:u w:val="none"/>
        </w:rPr>
        <w:t>1</w:t>
      </w:r>
    </w:p>
    <w:p w14:paraId="2EB825C7" w14:textId="77777777" w:rsidR="006470F9" w:rsidRDefault="006470F9" w:rsidP="002F2D32">
      <w:pPr>
        <w:rPr>
          <w:lang w:val="sr-Cyrl-RS"/>
        </w:rPr>
      </w:pPr>
    </w:p>
    <w:p w14:paraId="319CFB92" w14:textId="77777777" w:rsidR="002F2D32" w:rsidRPr="00121556" w:rsidRDefault="002F2D32" w:rsidP="002F2D32">
      <w:pPr>
        <w:rPr>
          <w:b/>
          <w:sz w:val="20"/>
          <w:lang w:val="sr-Cyrl-RS"/>
        </w:rPr>
      </w:pPr>
    </w:p>
    <w:p w14:paraId="3EA39984" w14:textId="0777C933" w:rsidR="002F2D32" w:rsidRPr="002F2D32" w:rsidRDefault="002F2D32" w:rsidP="0054757E">
      <w:pPr>
        <w:pStyle w:val="Heading3"/>
        <w:numPr>
          <w:ilvl w:val="0"/>
          <w:numId w:val="4"/>
        </w:numPr>
        <w:rPr>
          <w:sz w:val="24"/>
        </w:rPr>
      </w:pPr>
      <w:r w:rsidRPr="002F2D32">
        <w:rPr>
          <w:lang w:val="sr-Cyrl-RS"/>
        </w:rPr>
        <w:t>ЛИЦЕНЦЕ ТЕНИСКИХ КЛУБОВА</w:t>
      </w:r>
      <w:r w:rsidRPr="002F2D32">
        <w:rPr>
          <w:sz w:val="24"/>
        </w:rPr>
        <w:t xml:space="preserve"> </w:t>
      </w:r>
    </w:p>
    <w:p w14:paraId="6E6BEA2D" w14:textId="77777777" w:rsidR="002F2D32" w:rsidRDefault="002F2D32" w:rsidP="002F2D32">
      <w:pPr>
        <w:pStyle w:val="ListParagraph"/>
        <w:spacing w:after="200" w:line="276" w:lineRule="auto"/>
        <w:rPr>
          <w:b/>
          <w:sz w:val="20"/>
          <w:lang w:val="sr-Cyrl-RS"/>
        </w:rPr>
      </w:pPr>
    </w:p>
    <w:p w14:paraId="3D03ADE5" w14:textId="77777777" w:rsidR="002F2D32" w:rsidRPr="00121556" w:rsidRDefault="002F2D32" w:rsidP="002F2D32">
      <w:pPr>
        <w:pStyle w:val="ListParagraph"/>
        <w:rPr>
          <w:b/>
          <w:sz w:val="20"/>
          <w:lang w:val="sr-Cyrl-RS"/>
        </w:rPr>
      </w:pPr>
    </w:p>
    <w:p w14:paraId="5132F33F" w14:textId="77777777" w:rsidR="002F2D32" w:rsidRPr="002F2D32" w:rsidRDefault="002F2D32" w:rsidP="002F2D32">
      <w:pPr>
        <w:rPr>
          <w:sz w:val="22"/>
          <w:lang w:val="sr-Cyrl-RS"/>
        </w:rPr>
      </w:pPr>
      <w:r w:rsidRPr="002F2D32">
        <w:rPr>
          <w:sz w:val="22"/>
          <w:lang w:val="sr-Cyrl-RS"/>
        </w:rPr>
        <w:t>Тениски клуб у Србији може поседовати Летњу и Зимску лиценцу.</w:t>
      </w:r>
    </w:p>
    <w:p w14:paraId="2AAA958C" w14:textId="77777777" w:rsidR="002F2D32" w:rsidRPr="002F2D32" w:rsidRDefault="002F2D32" w:rsidP="002F2D32">
      <w:pPr>
        <w:rPr>
          <w:sz w:val="22"/>
          <w:lang w:val="sr-Cyrl-RS"/>
        </w:rPr>
      </w:pPr>
    </w:p>
    <w:p w14:paraId="6D37F7A5" w14:textId="46947933" w:rsidR="002F2D32" w:rsidRPr="007847BA" w:rsidRDefault="007847BA" w:rsidP="002F2D32">
      <w:pPr>
        <w:rPr>
          <w:sz w:val="22"/>
          <w:lang w:val="ru-RU"/>
        </w:rPr>
      </w:pPr>
      <w:r>
        <w:rPr>
          <w:sz w:val="22"/>
          <w:lang w:val="sr-Cyrl-RS"/>
        </w:rPr>
        <w:t>Летње лиценце су:  А, Б, Ц</w:t>
      </w:r>
      <w:r w:rsidRPr="007847BA">
        <w:rPr>
          <w:sz w:val="22"/>
          <w:lang w:val="ru-RU"/>
        </w:rPr>
        <w:t xml:space="preserve">, </w:t>
      </w:r>
      <w:r>
        <w:rPr>
          <w:sz w:val="22"/>
          <w:lang w:val="sr-Cyrl-RS"/>
        </w:rPr>
        <w:t xml:space="preserve">Д </w:t>
      </w:r>
    </w:p>
    <w:p w14:paraId="17246257" w14:textId="77777777" w:rsidR="002F2D32" w:rsidRPr="00E32E99" w:rsidRDefault="002F2D32" w:rsidP="002F2D32">
      <w:pPr>
        <w:rPr>
          <w:sz w:val="22"/>
          <w:lang w:val="sr-Cyrl-RS"/>
        </w:rPr>
      </w:pPr>
    </w:p>
    <w:p w14:paraId="69DD5E92" w14:textId="2B7FA7FB" w:rsidR="002F2D32" w:rsidRPr="007847BA" w:rsidRDefault="007847BA" w:rsidP="002F2D32">
      <w:pPr>
        <w:rPr>
          <w:sz w:val="22"/>
          <w:lang w:val="ru-RU"/>
        </w:rPr>
      </w:pPr>
      <w:r>
        <w:rPr>
          <w:sz w:val="22"/>
          <w:lang w:val="sr-Cyrl-RS"/>
        </w:rPr>
        <w:t>Зимске лиценце су:  А, Б</w:t>
      </w:r>
      <w:r w:rsidRPr="007847BA">
        <w:rPr>
          <w:sz w:val="22"/>
          <w:lang w:val="ru-RU"/>
        </w:rPr>
        <w:t xml:space="preserve">, </w:t>
      </w:r>
      <w:r w:rsidR="002F2D32" w:rsidRPr="00E32E99">
        <w:rPr>
          <w:sz w:val="22"/>
          <w:lang w:val="sr-Cyrl-RS"/>
        </w:rPr>
        <w:t xml:space="preserve">Ц </w:t>
      </w:r>
    </w:p>
    <w:p w14:paraId="6C82055E" w14:textId="77777777" w:rsidR="002F2D32" w:rsidRPr="007847BA" w:rsidRDefault="002F2D32" w:rsidP="002F2D32">
      <w:pPr>
        <w:rPr>
          <w:sz w:val="18"/>
          <w:lang w:val="ru-RU"/>
        </w:rPr>
      </w:pPr>
    </w:p>
    <w:p w14:paraId="5314CA6D" w14:textId="77777777" w:rsidR="002F2D32" w:rsidRDefault="002F2D32" w:rsidP="002F2D32">
      <w:pPr>
        <w:rPr>
          <w:sz w:val="18"/>
          <w:lang w:val="sr-Cyrl-RS"/>
        </w:rPr>
      </w:pPr>
    </w:p>
    <w:p w14:paraId="5FA6AB5C" w14:textId="77777777" w:rsidR="002F2D32" w:rsidRDefault="002F2D32" w:rsidP="002F2D32">
      <w:pPr>
        <w:rPr>
          <w:sz w:val="18"/>
          <w:lang w:val="sr-Cyrl-RS"/>
        </w:rPr>
      </w:pPr>
      <w:r>
        <w:rPr>
          <w:noProof/>
          <w:sz w:val="18"/>
        </w:rPr>
        <w:drawing>
          <wp:inline distT="0" distB="0" distL="0" distR="0" wp14:anchorId="03C21DC8" wp14:editId="48FD2F70">
            <wp:extent cx="59436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LICENCIRANJA KLUBO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457450"/>
                    </a:xfrm>
                    <a:prstGeom prst="rect">
                      <a:avLst/>
                    </a:prstGeom>
                  </pic:spPr>
                </pic:pic>
              </a:graphicData>
            </a:graphic>
          </wp:inline>
        </w:drawing>
      </w:r>
    </w:p>
    <w:p w14:paraId="1808DA9E" w14:textId="77777777" w:rsidR="002F2D32" w:rsidRPr="00E32E99" w:rsidRDefault="002F2D32" w:rsidP="002F2D32">
      <w:pPr>
        <w:rPr>
          <w:sz w:val="18"/>
        </w:rPr>
      </w:pPr>
    </w:p>
    <w:p w14:paraId="26B78BFC" w14:textId="77777777" w:rsidR="002F2D32" w:rsidRPr="00E32E99" w:rsidRDefault="002F2D32" w:rsidP="002F2D32">
      <w:pPr>
        <w:jc w:val="both"/>
        <w:rPr>
          <w:sz w:val="22"/>
          <w:lang w:val="ru-RU"/>
        </w:rPr>
      </w:pPr>
      <w:r w:rsidRPr="00E32E99">
        <w:rPr>
          <w:sz w:val="22"/>
          <w:lang w:val="sr-Cyrl-RS"/>
        </w:rPr>
        <w:t>За добијање Летње лиценце клуб може поседовати своје тениске терене или их користити у закупу</w:t>
      </w:r>
      <w:r w:rsidRPr="00E32E99">
        <w:rPr>
          <w:sz w:val="22"/>
          <w:lang w:val="ru-RU"/>
        </w:rPr>
        <w:t xml:space="preserve">. </w:t>
      </w:r>
    </w:p>
    <w:p w14:paraId="6A81F8F1" w14:textId="77777777" w:rsidR="002F2D32" w:rsidRPr="00E32E99" w:rsidRDefault="002F2D32" w:rsidP="002F2D32">
      <w:pPr>
        <w:jc w:val="both"/>
        <w:rPr>
          <w:sz w:val="22"/>
          <w:lang w:val="ru-RU"/>
        </w:rPr>
      </w:pPr>
    </w:p>
    <w:p w14:paraId="173830D0" w14:textId="77777777" w:rsidR="002F2D32" w:rsidRPr="00E32E99" w:rsidRDefault="002F2D32" w:rsidP="002F2D32">
      <w:pPr>
        <w:jc w:val="both"/>
        <w:rPr>
          <w:sz w:val="22"/>
          <w:lang w:val="sr-Cyrl-RS"/>
        </w:rPr>
      </w:pPr>
      <w:r w:rsidRPr="00E32E99">
        <w:rPr>
          <w:sz w:val="22"/>
          <w:lang w:val="sr-Cyrl-RS"/>
        </w:rPr>
        <w:t>Уговор о закупу мора бити судски оверен и верификован од стране ТО ТСС најкасније до завршетка конкурсног рока за организацију турнира.</w:t>
      </w:r>
    </w:p>
    <w:p w14:paraId="61B54752" w14:textId="77777777" w:rsidR="002F2D32" w:rsidRPr="002F2D32" w:rsidRDefault="002F2D32" w:rsidP="002F2D32">
      <w:pPr>
        <w:jc w:val="both"/>
        <w:rPr>
          <w:sz w:val="22"/>
          <w:lang w:val="sr-Cyrl-RS"/>
        </w:rPr>
      </w:pPr>
    </w:p>
    <w:p w14:paraId="027DF1A1" w14:textId="77777777" w:rsidR="002F2D32" w:rsidRPr="00E32E99" w:rsidRDefault="002F2D32" w:rsidP="002F2D32">
      <w:pPr>
        <w:jc w:val="both"/>
        <w:rPr>
          <w:sz w:val="22"/>
          <w:lang w:val="sr-Cyrl-RS"/>
        </w:rPr>
      </w:pPr>
      <w:r w:rsidRPr="00E32E99">
        <w:rPr>
          <w:sz w:val="22"/>
          <w:lang w:val="sr-Cyrl-RS"/>
        </w:rPr>
        <w:t>Клубови са А лиценцом могу организовати турнире А, 1., 2., 3., 4., Б категорије, Мастерсе и екипна такмичења у једној конкуренцији.</w:t>
      </w:r>
    </w:p>
    <w:p w14:paraId="34AB62FD" w14:textId="77777777" w:rsidR="002F2D32" w:rsidRPr="002F2D32" w:rsidRDefault="002F2D32" w:rsidP="002F2D32">
      <w:pPr>
        <w:jc w:val="both"/>
        <w:rPr>
          <w:sz w:val="22"/>
          <w:lang w:val="sr-Cyrl-RS"/>
        </w:rPr>
      </w:pPr>
      <w:r w:rsidRPr="00E32E99">
        <w:rPr>
          <w:sz w:val="22"/>
          <w:lang w:val="sr-Cyrl-RS"/>
        </w:rPr>
        <w:t>Клубови са Б лиценцом могу организовати турнире А, 1., 2., 3., Б категорије, Мастерсе и екипна такмичења у једној конкуренцији. Услов за организацију турнира 4. категорије су још најмање 2 терена, које организатор користи на другој</w:t>
      </w:r>
      <w:r w:rsidRPr="002F2D32">
        <w:rPr>
          <w:sz w:val="22"/>
          <w:lang w:val="sr-Cyrl-RS"/>
        </w:rPr>
        <w:t xml:space="preserve"> локацији. </w:t>
      </w:r>
    </w:p>
    <w:p w14:paraId="2E0151EA" w14:textId="77777777" w:rsidR="002F2D32" w:rsidRPr="002F2D32" w:rsidRDefault="002F2D32" w:rsidP="002F2D32">
      <w:pPr>
        <w:jc w:val="both"/>
        <w:rPr>
          <w:sz w:val="22"/>
          <w:lang w:val="sr-Cyrl-RS"/>
        </w:rPr>
      </w:pPr>
      <w:r w:rsidRPr="002F2D32">
        <w:rPr>
          <w:sz w:val="22"/>
          <w:lang w:val="sr-Cyrl-RS"/>
        </w:rPr>
        <w:t xml:space="preserve">Клубови са Ц лиценцом могу организовати турнире 2., 3., 4. и Б категорије. Услов за организацију турнира 4. категорије су још најмање 3 терена, које организатор користи на другој локацији. </w:t>
      </w:r>
    </w:p>
    <w:p w14:paraId="03B04BDD" w14:textId="77777777" w:rsidR="002F2D32" w:rsidRPr="002F2D32" w:rsidRDefault="002F2D32" w:rsidP="002F2D32">
      <w:pPr>
        <w:jc w:val="both"/>
        <w:rPr>
          <w:sz w:val="22"/>
          <w:lang w:val="sr-Cyrl-RS"/>
        </w:rPr>
      </w:pPr>
      <w:r w:rsidRPr="002F2D32">
        <w:rPr>
          <w:sz w:val="22"/>
          <w:lang w:val="sr-Cyrl-RS"/>
        </w:rPr>
        <w:t xml:space="preserve">Клубови са Д лиценцом могу организовати турнире 3. и Б категорије у једној конкуренцији са жребом на 32. Услов за организацију турнира 3. категорије у једној конкуренцији са жребом на 48 је још најмање 1 терен, који организатор користи на другој локацији. </w:t>
      </w:r>
    </w:p>
    <w:p w14:paraId="1D5B0633" w14:textId="77777777" w:rsidR="002F2D32" w:rsidRPr="002F2D32" w:rsidRDefault="002F2D32" w:rsidP="002F2D32">
      <w:pPr>
        <w:jc w:val="both"/>
        <w:rPr>
          <w:sz w:val="22"/>
          <w:lang w:val="sr-Cyrl-RS"/>
        </w:rPr>
      </w:pPr>
      <w:r w:rsidRPr="002F2D32">
        <w:rPr>
          <w:sz w:val="22"/>
          <w:lang w:val="sr-Cyrl-RS"/>
        </w:rPr>
        <w:t xml:space="preserve">У случају одржавања турнира на две локације-два клуба, организатор је дужан да обезбеди двоструки број официјелних лица као и транспорт за играче и официјелна лица. </w:t>
      </w:r>
    </w:p>
    <w:p w14:paraId="48098CBF" w14:textId="77777777" w:rsidR="002F2D32" w:rsidRPr="002F2D32" w:rsidRDefault="002F2D32" w:rsidP="002F2D32">
      <w:pPr>
        <w:jc w:val="both"/>
        <w:rPr>
          <w:sz w:val="22"/>
          <w:lang w:val="sr-Cyrl-RS"/>
        </w:rPr>
      </w:pPr>
      <w:r w:rsidRPr="002F2D32">
        <w:rPr>
          <w:sz w:val="22"/>
          <w:lang w:val="sr-Cyrl-RS"/>
        </w:rPr>
        <w:t xml:space="preserve">Минималан број терена за добијање летње лиценце су 2 терена. </w:t>
      </w:r>
    </w:p>
    <w:p w14:paraId="31695A66" w14:textId="77777777" w:rsidR="002F2D32" w:rsidRPr="002F2D32" w:rsidRDefault="002F2D32" w:rsidP="002F2D32">
      <w:pPr>
        <w:jc w:val="both"/>
        <w:rPr>
          <w:sz w:val="22"/>
          <w:lang w:val="sr-Cyrl-RS"/>
        </w:rPr>
      </w:pPr>
      <w:r w:rsidRPr="002F2D32">
        <w:rPr>
          <w:sz w:val="22"/>
          <w:lang w:val="sr-Cyrl-RS"/>
        </w:rPr>
        <w:t xml:space="preserve">Клуб са 1 тереном не може добити летњу лиценцу. </w:t>
      </w:r>
    </w:p>
    <w:p w14:paraId="31BDBAD2" w14:textId="77777777" w:rsidR="002F2D32" w:rsidRPr="002F2D32" w:rsidRDefault="002F2D32" w:rsidP="002F2D32">
      <w:pPr>
        <w:jc w:val="both"/>
        <w:rPr>
          <w:sz w:val="22"/>
          <w:lang w:val="sr-Cyrl-RS"/>
        </w:rPr>
      </w:pPr>
    </w:p>
    <w:p w14:paraId="56B4D3DE" w14:textId="77777777" w:rsidR="002F2D32" w:rsidRPr="002F2D32" w:rsidRDefault="002F2D32" w:rsidP="002F2D32">
      <w:pPr>
        <w:jc w:val="both"/>
        <w:rPr>
          <w:sz w:val="22"/>
          <w:lang w:val="sr-Cyrl-RS"/>
        </w:rPr>
      </w:pPr>
    </w:p>
    <w:p w14:paraId="7230D3B9" w14:textId="77777777" w:rsidR="002F2D32" w:rsidRDefault="002F2D32" w:rsidP="002F2D32">
      <w:pPr>
        <w:rPr>
          <w:sz w:val="18"/>
          <w:lang w:val="sr-Cyrl-RS"/>
        </w:rPr>
      </w:pPr>
    </w:p>
    <w:p w14:paraId="56374582" w14:textId="77777777" w:rsidR="002F2D32" w:rsidRDefault="002F2D32" w:rsidP="002F2D32">
      <w:pPr>
        <w:rPr>
          <w:sz w:val="18"/>
          <w:lang w:val="sr-Cyrl-RS"/>
        </w:rPr>
      </w:pPr>
      <w:r>
        <w:rPr>
          <w:noProof/>
          <w:sz w:val="18"/>
        </w:rPr>
        <w:drawing>
          <wp:inline distT="0" distB="0" distL="0" distR="0" wp14:anchorId="3411B4DA" wp14:editId="2653EEE1">
            <wp:extent cx="5962650" cy="267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LICENCIRANJA KLUBOVA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9027" cy="2676209"/>
                    </a:xfrm>
                    <a:prstGeom prst="rect">
                      <a:avLst/>
                    </a:prstGeom>
                  </pic:spPr>
                </pic:pic>
              </a:graphicData>
            </a:graphic>
          </wp:inline>
        </w:drawing>
      </w:r>
    </w:p>
    <w:p w14:paraId="21727C3F" w14:textId="77777777" w:rsidR="002F2D32" w:rsidRDefault="002F2D32" w:rsidP="002F2D32">
      <w:pPr>
        <w:rPr>
          <w:sz w:val="18"/>
          <w:lang w:val="sr-Cyrl-RS"/>
        </w:rPr>
      </w:pPr>
    </w:p>
    <w:p w14:paraId="40154591" w14:textId="77777777" w:rsidR="002F2D32" w:rsidRPr="002F2D32" w:rsidRDefault="002F2D32" w:rsidP="002F2D32">
      <w:pPr>
        <w:jc w:val="both"/>
        <w:rPr>
          <w:sz w:val="22"/>
          <w:lang w:val="sr-Cyrl-RS"/>
        </w:rPr>
      </w:pPr>
      <w:r w:rsidRPr="002F2D32">
        <w:rPr>
          <w:sz w:val="22"/>
          <w:lang w:val="sr-Cyrl-RS"/>
        </w:rPr>
        <w:t xml:space="preserve">Клубови са А лиценцом могу организовати турнире А, 1., 2., 3., 4, Б категорије и Мастерсе. Услов за организацију турнира 4. категорије је још најмање 1 терен, које организатор користи на другој локацији. </w:t>
      </w:r>
    </w:p>
    <w:p w14:paraId="0B1AACDD" w14:textId="77777777" w:rsidR="002F2D32" w:rsidRPr="002F2D32" w:rsidRDefault="002F2D32" w:rsidP="002F2D32">
      <w:pPr>
        <w:jc w:val="both"/>
        <w:rPr>
          <w:sz w:val="22"/>
          <w:lang w:val="sr-Cyrl-RS"/>
        </w:rPr>
      </w:pPr>
      <w:r w:rsidRPr="002F2D32">
        <w:rPr>
          <w:sz w:val="22"/>
          <w:lang w:val="sr-Cyrl-RS"/>
        </w:rPr>
        <w:t xml:space="preserve">Клубови са Б лиценцом могу организовати турнире 3. и Б категорије у једној конкуренцији са жребом на 32 и Мастерсе. Услов за организацију осталих турнира 1., 2., 3. и Б категорије је још најмање 1 терен, који организатор користи на другој локацији. </w:t>
      </w:r>
    </w:p>
    <w:p w14:paraId="19663DF4" w14:textId="26CED847" w:rsidR="002F2D32" w:rsidRPr="002F2D32" w:rsidRDefault="002F2D32" w:rsidP="002F2D32">
      <w:pPr>
        <w:jc w:val="both"/>
        <w:rPr>
          <w:sz w:val="22"/>
          <w:lang w:val="sr-Cyrl-RS"/>
        </w:rPr>
      </w:pPr>
      <w:r w:rsidRPr="002F2D32">
        <w:rPr>
          <w:sz w:val="22"/>
          <w:lang w:val="sr-Cyrl-RS"/>
        </w:rPr>
        <w:t>Клубови са Ц лиценцом могу организовати турнире 3. и Б категорије у једној конку</w:t>
      </w:r>
      <w:r w:rsidR="00F926C6">
        <w:rPr>
          <w:sz w:val="22"/>
          <w:lang w:val="sr-Cyrl-RS"/>
        </w:rPr>
        <w:t>р</w:t>
      </w:r>
      <w:r w:rsidRPr="002F2D32">
        <w:rPr>
          <w:sz w:val="22"/>
          <w:lang w:val="sr-Cyrl-RS"/>
        </w:rPr>
        <w:t xml:space="preserve">енцији са жребом на 32. Услов за организацију ових турнира </w:t>
      </w:r>
      <w:r w:rsidR="00B260C5" w:rsidRPr="00B260C5">
        <w:rPr>
          <w:sz w:val="22"/>
          <w:highlight w:val="yellow"/>
          <w:u w:val="single"/>
          <w:lang w:val="sr-Cyrl-RS"/>
        </w:rPr>
        <w:t>је</w:t>
      </w:r>
      <w:r w:rsidRPr="002F2D32">
        <w:rPr>
          <w:sz w:val="22"/>
          <w:lang w:val="sr-Cyrl-RS"/>
        </w:rPr>
        <w:t xml:space="preserve"> још најмање </w:t>
      </w:r>
      <w:r w:rsidR="00B260C5" w:rsidRPr="00B260C5">
        <w:rPr>
          <w:sz w:val="22"/>
          <w:highlight w:val="yellow"/>
          <w:u w:val="single"/>
          <w:lang w:val="sr-Cyrl-RS"/>
        </w:rPr>
        <w:t>1 терен</w:t>
      </w:r>
      <w:r w:rsidRPr="002F2D32">
        <w:rPr>
          <w:sz w:val="22"/>
          <w:lang w:val="sr-Cyrl-RS"/>
        </w:rPr>
        <w:t xml:space="preserve"> које организатор користи на другој локацији.</w:t>
      </w:r>
    </w:p>
    <w:p w14:paraId="02637ECE" w14:textId="77777777" w:rsidR="002F2D32" w:rsidRPr="002F2D32" w:rsidRDefault="002F2D32" w:rsidP="002F2D32">
      <w:pPr>
        <w:jc w:val="both"/>
        <w:rPr>
          <w:sz w:val="22"/>
          <w:lang w:val="sr-Cyrl-RS"/>
        </w:rPr>
      </w:pPr>
      <w:r w:rsidRPr="002F2D32">
        <w:rPr>
          <w:sz w:val="22"/>
          <w:lang w:val="sr-Cyrl-RS"/>
        </w:rPr>
        <w:lastRenderedPageBreak/>
        <w:t xml:space="preserve">У случају одржавања турнира на две локације-два клуба, организатор је дужан да обезбеди двоструки број официјелних лица као и транспорт за играче и официјелна лица. </w:t>
      </w:r>
    </w:p>
    <w:p w14:paraId="3E044B0D" w14:textId="1DD4D780" w:rsidR="002F2D32" w:rsidRPr="0046264D" w:rsidRDefault="0046264D" w:rsidP="002F2D32">
      <w:pPr>
        <w:jc w:val="both"/>
        <w:rPr>
          <w:sz w:val="22"/>
          <w:lang w:val="ru-RU"/>
        </w:rPr>
      </w:pPr>
      <w:r>
        <w:rPr>
          <w:sz w:val="22"/>
          <w:lang w:val="sr-Cyrl-RS"/>
        </w:rPr>
        <w:t xml:space="preserve">Лиценцирање клубова врши </w:t>
      </w:r>
      <w:r w:rsidRPr="0046264D">
        <w:rPr>
          <w:sz w:val="22"/>
          <w:highlight w:val="yellow"/>
          <w:u w:val="single"/>
          <w:lang w:val="sr-Cyrl-RS"/>
        </w:rPr>
        <w:t>Такмичарски одбор ТСС</w:t>
      </w:r>
      <w:r w:rsidR="002F2D32" w:rsidRPr="002F2D32">
        <w:rPr>
          <w:sz w:val="22"/>
          <w:lang w:val="sr-Cyrl-RS"/>
        </w:rPr>
        <w:t xml:space="preserve">. </w:t>
      </w:r>
    </w:p>
    <w:p w14:paraId="0723ED92" w14:textId="77777777" w:rsidR="002F2D32" w:rsidRPr="0046264D" w:rsidRDefault="002F2D32" w:rsidP="002F2D32">
      <w:pPr>
        <w:jc w:val="both"/>
        <w:rPr>
          <w:sz w:val="22"/>
          <w:lang w:val="ru-RU"/>
        </w:rPr>
      </w:pPr>
    </w:p>
    <w:p w14:paraId="45BFFDA1" w14:textId="77777777" w:rsidR="002F2D32" w:rsidRDefault="002F2D32" w:rsidP="002F2D32">
      <w:pPr>
        <w:jc w:val="both"/>
        <w:rPr>
          <w:sz w:val="18"/>
          <w:lang w:val="sr-Cyrl-RS"/>
        </w:rPr>
      </w:pPr>
    </w:p>
    <w:p w14:paraId="294E5D6F" w14:textId="357D0C3B" w:rsidR="002F2D32" w:rsidRPr="002F2D32" w:rsidRDefault="002F2D32" w:rsidP="0054757E">
      <w:pPr>
        <w:pStyle w:val="Heading3"/>
        <w:numPr>
          <w:ilvl w:val="0"/>
          <w:numId w:val="4"/>
        </w:numPr>
        <w:rPr>
          <w:sz w:val="28"/>
        </w:rPr>
      </w:pPr>
      <w:r w:rsidRPr="002F2D32">
        <w:rPr>
          <w:lang w:val="sr-Cyrl-RS"/>
        </w:rPr>
        <w:t xml:space="preserve">ОПШТИ  УСЛОВИ ЗА ОРГАНИЗАЦИЈУ ТАКМИЧЕЊА  А, 1., 2. КАТЕГОРИЈЕ И МАСТЕРСА </w:t>
      </w:r>
    </w:p>
    <w:p w14:paraId="7171D40A" w14:textId="324BAFCC" w:rsidR="002F2D32" w:rsidRPr="00121556" w:rsidRDefault="002F2D32" w:rsidP="002F2D32">
      <w:pPr>
        <w:pStyle w:val="ListParagraph"/>
        <w:spacing w:after="200" w:line="276" w:lineRule="auto"/>
        <w:rPr>
          <w:b/>
          <w:sz w:val="20"/>
          <w:lang w:val="sr-Cyrl-RS"/>
        </w:rPr>
      </w:pPr>
    </w:p>
    <w:p w14:paraId="36E07992" w14:textId="77777777" w:rsidR="002F2D32" w:rsidRPr="004E073F" w:rsidRDefault="002F2D32" w:rsidP="002F2D32">
      <w:pPr>
        <w:jc w:val="both"/>
        <w:rPr>
          <w:sz w:val="18"/>
          <w:lang w:val="sr-Cyrl-RS"/>
        </w:rPr>
      </w:pPr>
    </w:p>
    <w:p w14:paraId="5CA4AC48" w14:textId="77777777" w:rsidR="002F2D32" w:rsidRDefault="002F2D32" w:rsidP="002F2D32">
      <w:pPr>
        <w:ind w:left="360"/>
        <w:jc w:val="both"/>
        <w:rPr>
          <w:bCs/>
          <w:sz w:val="18"/>
          <w:lang w:val="sr-Cyrl-RS"/>
        </w:rPr>
      </w:pPr>
      <w:bookmarkStart w:id="0" w:name="_Toc213307665"/>
      <w:bookmarkStart w:id="1" w:name="_Toc217787829"/>
      <w:r w:rsidRPr="002F2D32">
        <w:rPr>
          <w:bCs/>
          <w:sz w:val="22"/>
          <w:lang w:val="sr-Cyrl-RS"/>
        </w:rPr>
        <w:t>А. ПОЈЕДИНАЧНА ЛЕТЊА ТАКМИЧЕЊА</w:t>
      </w:r>
      <w:bookmarkEnd w:id="0"/>
      <w:bookmarkEnd w:id="1"/>
      <w:r w:rsidRPr="002F2D32">
        <w:rPr>
          <w:bCs/>
          <w:sz w:val="22"/>
          <w:lang w:val="sr-Latn-CS"/>
        </w:rPr>
        <w:t xml:space="preserve"> </w:t>
      </w:r>
    </w:p>
    <w:p w14:paraId="3472229E" w14:textId="77777777" w:rsidR="002F2D32" w:rsidRPr="004E073F" w:rsidRDefault="002F2D32" w:rsidP="002F2D32">
      <w:pPr>
        <w:ind w:left="360"/>
        <w:jc w:val="both"/>
        <w:rPr>
          <w:bCs/>
          <w:sz w:val="18"/>
          <w:lang w:val="sr-Cyrl-RS"/>
        </w:rPr>
      </w:pPr>
    </w:p>
    <w:p w14:paraId="19A6E6C9" w14:textId="77777777" w:rsidR="002F2D32" w:rsidRPr="002F2D32" w:rsidRDefault="002F2D32" w:rsidP="002F2D32">
      <w:pPr>
        <w:jc w:val="both"/>
        <w:rPr>
          <w:sz w:val="22"/>
          <w:lang w:val="sr-Cyrl-RS"/>
        </w:rPr>
      </w:pPr>
      <w:r w:rsidRPr="002F2D32">
        <w:rPr>
          <w:sz w:val="22"/>
          <w:lang w:val="sr-Cyrl-RS"/>
        </w:rPr>
        <w:t>Такмичарски одбор ТСС у разумном року пре почетка такмичарске сезоне објављује конкурсне услове за организацију свих појединачних турнира из летњег календара ТСС осим Првенстава Србије за које ТО ТСС задржава дискреционо право водећи се интересима играча, такмичења и самог ТСС.</w:t>
      </w:r>
    </w:p>
    <w:p w14:paraId="32F06943" w14:textId="77777777" w:rsidR="002F2D32" w:rsidRPr="002F2D32" w:rsidRDefault="002F2D32" w:rsidP="002F2D32">
      <w:pPr>
        <w:jc w:val="both"/>
        <w:rPr>
          <w:sz w:val="22"/>
          <w:lang w:val="sr-Latn-CS"/>
        </w:rPr>
      </w:pPr>
    </w:p>
    <w:p w14:paraId="4C030AAD" w14:textId="77777777" w:rsidR="002F2D32" w:rsidRPr="002F2D32" w:rsidRDefault="002F2D32" w:rsidP="0054757E">
      <w:pPr>
        <w:numPr>
          <w:ilvl w:val="0"/>
          <w:numId w:val="2"/>
        </w:numPr>
        <w:spacing w:after="200" w:line="276" w:lineRule="auto"/>
        <w:jc w:val="both"/>
        <w:rPr>
          <w:sz w:val="22"/>
          <w:lang w:val="sr-Latn-CS"/>
        </w:rPr>
      </w:pPr>
      <w:r w:rsidRPr="002F2D32">
        <w:rPr>
          <w:sz w:val="22"/>
          <w:u w:val="single"/>
          <w:lang w:val="sr-Cyrl-RS"/>
        </w:rPr>
        <w:t>Општи услови за организацију летњих турнира А категорије (организацију додељује ТО ТСС у разумном року пре почетка такмичења)</w:t>
      </w:r>
    </w:p>
    <w:p w14:paraId="2BBD78CC" w14:textId="77777777" w:rsidR="002F2D32" w:rsidRPr="002F2D32" w:rsidRDefault="002F2D32" w:rsidP="002F2D32">
      <w:pPr>
        <w:jc w:val="both"/>
        <w:rPr>
          <w:sz w:val="22"/>
          <w:lang w:val="sr-Latn-RS"/>
        </w:rPr>
      </w:pPr>
      <w:r w:rsidRPr="002F2D32">
        <w:rPr>
          <w:sz w:val="22"/>
          <w:lang w:val="sr-Cyrl-RS"/>
        </w:rPr>
        <w:t>Поштовање свих одредби које прописују А и Б летња лиценца правилника о лиценцирању клубова.</w:t>
      </w:r>
      <w:r w:rsidRPr="002F2D32">
        <w:rPr>
          <w:sz w:val="22"/>
          <w:lang w:val="sr-Latn-CS"/>
        </w:rPr>
        <w:t xml:space="preserve"> </w:t>
      </w:r>
    </w:p>
    <w:p w14:paraId="1ECFFDCE" w14:textId="77777777" w:rsidR="002F2D32" w:rsidRPr="002F2D32" w:rsidRDefault="002F2D32" w:rsidP="002F2D32">
      <w:pPr>
        <w:jc w:val="both"/>
        <w:rPr>
          <w:sz w:val="22"/>
          <w:szCs w:val="22"/>
          <w:lang w:val="sr-Cyrl-RS"/>
        </w:rPr>
      </w:pPr>
      <w:r w:rsidRPr="002F2D32">
        <w:rPr>
          <w:sz w:val="22"/>
          <w:szCs w:val="22"/>
          <w:lang w:val="sr-Cyrl-RS"/>
        </w:rPr>
        <w:t xml:space="preserve">Минимум </w:t>
      </w:r>
      <w:r w:rsidRPr="002F2D32">
        <w:rPr>
          <w:sz w:val="22"/>
          <w:szCs w:val="22"/>
          <w:lang w:val="sr-Latn-CS"/>
        </w:rPr>
        <w:t xml:space="preserve">5 </w:t>
      </w:r>
      <w:r w:rsidRPr="002F2D32">
        <w:rPr>
          <w:sz w:val="22"/>
          <w:szCs w:val="22"/>
          <w:lang w:val="sr-Cyrl-RS"/>
        </w:rPr>
        <w:t>терена са истом подлогом.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2C489D8E" w14:textId="77777777" w:rsidR="002F2D32" w:rsidRPr="002F2D32" w:rsidRDefault="002F2D32" w:rsidP="002F2D32">
      <w:pPr>
        <w:jc w:val="both"/>
        <w:rPr>
          <w:sz w:val="22"/>
          <w:szCs w:val="22"/>
          <w:lang w:val="sr-Latn-CS"/>
        </w:rPr>
      </w:pPr>
      <w:r w:rsidRPr="002F2D32">
        <w:rPr>
          <w:sz w:val="22"/>
          <w:szCs w:val="22"/>
          <w:lang w:val="sr-Cyrl-RS"/>
        </w:rPr>
        <w:t>Клуб је обавезан да прихвати дезигниране, лиценциране судије ТСС</w:t>
      </w:r>
      <w:r w:rsidRPr="002F2D32">
        <w:rPr>
          <w:sz w:val="22"/>
          <w:szCs w:val="22"/>
          <w:lang w:val="sr-Latn-CS"/>
        </w:rPr>
        <w:t xml:space="preserve">: </w:t>
      </w:r>
      <w:r w:rsidRPr="002F2D32">
        <w:rPr>
          <w:sz w:val="22"/>
          <w:szCs w:val="22"/>
          <w:lang w:val="sr-Cyrl-RS"/>
        </w:rPr>
        <w:t xml:space="preserve">врховног судију, главне судије, као и асистента врховног судије у случају играња на две локације. СО ТСС је задужен за дезигнације и ценовник суђења. </w:t>
      </w:r>
    </w:p>
    <w:p w14:paraId="78D122A1" w14:textId="77777777" w:rsidR="002F2D32" w:rsidRPr="002F2D32" w:rsidRDefault="002F2D32" w:rsidP="002F2D32">
      <w:pPr>
        <w:jc w:val="both"/>
        <w:rPr>
          <w:sz w:val="22"/>
          <w:szCs w:val="22"/>
          <w:lang w:val="sr-Cyrl-RS"/>
        </w:rPr>
      </w:pPr>
      <w:r w:rsidRPr="002F2D32">
        <w:rPr>
          <w:sz w:val="22"/>
          <w:szCs w:val="22"/>
          <w:lang w:val="sr-Cyrl-RS"/>
        </w:rPr>
        <w:t>Полуфинала и финала су обавезна са Главним судијама.</w:t>
      </w:r>
    </w:p>
    <w:p w14:paraId="0A2A76B9" w14:textId="77777777" w:rsidR="002F2D32" w:rsidRPr="002F2D32" w:rsidRDefault="002F2D32" w:rsidP="002F2D32">
      <w:pPr>
        <w:jc w:val="both"/>
        <w:rPr>
          <w:sz w:val="22"/>
          <w:szCs w:val="22"/>
          <w:lang w:val="sr-Cyrl-RS"/>
        </w:rPr>
      </w:pPr>
      <w:r w:rsidRPr="002F2D32">
        <w:rPr>
          <w:sz w:val="22"/>
          <w:szCs w:val="22"/>
          <w:lang w:val="sr-Cyrl-RS"/>
        </w:rPr>
        <w:t>Сваки меч се игра са 3 нове лопте а тренинг са 3 кориштене лопте.</w:t>
      </w:r>
    </w:p>
    <w:p w14:paraId="1A1950FB" w14:textId="77777777" w:rsidR="002F2D32" w:rsidRPr="002F2D32" w:rsidRDefault="002F2D32" w:rsidP="002F2D32">
      <w:pPr>
        <w:jc w:val="both"/>
        <w:rPr>
          <w:sz w:val="22"/>
          <w:szCs w:val="22"/>
          <w:lang w:val="sr-Cyrl-RS"/>
        </w:rPr>
      </w:pPr>
      <w:r w:rsidRPr="002F2D32">
        <w:rPr>
          <w:sz w:val="22"/>
          <w:szCs w:val="22"/>
          <w:lang w:val="sr-Cyrl-RS"/>
        </w:rPr>
        <w:t>Обезбедити довољан број терена за бесплатан тренинг само играчима који су у турниру. Распоред тренинга и коришћење вештачког осветљења су искључиво у надлежности Врховног судије.</w:t>
      </w:r>
      <w:r w:rsidRPr="002F2D32">
        <w:rPr>
          <w:sz w:val="22"/>
          <w:szCs w:val="22"/>
          <w:lang w:val="sr-Latn-CS"/>
        </w:rPr>
        <w:t xml:space="preserve"> </w:t>
      </w:r>
    </w:p>
    <w:p w14:paraId="58446262" w14:textId="77777777" w:rsidR="002F2D32" w:rsidRPr="002F2D32" w:rsidRDefault="002F2D32" w:rsidP="002F2D32">
      <w:pPr>
        <w:jc w:val="both"/>
        <w:rPr>
          <w:sz w:val="22"/>
          <w:szCs w:val="22"/>
          <w:lang w:val="sr-Cyrl-RS"/>
        </w:rPr>
      </w:pPr>
      <w:r w:rsidRPr="002F2D32">
        <w:rPr>
          <w:sz w:val="22"/>
          <w:szCs w:val="22"/>
          <w:lang w:val="sr-Cyrl-RS"/>
        </w:rPr>
        <w:t>Физиотерапеут у клубу и доктор медицине по позиву.</w:t>
      </w:r>
    </w:p>
    <w:p w14:paraId="527F2217" w14:textId="77777777" w:rsidR="002F2D32" w:rsidRPr="002F2D32" w:rsidRDefault="002F2D32" w:rsidP="002F2D32">
      <w:pPr>
        <w:jc w:val="both"/>
        <w:rPr>
          <w:sz w:val="22"/>
          <w:szCs w:val="22"/>
          <w:lang w:val="sr-Latn-CS"/>
        </w:rPr>
      </w:pPr>
      <w:r w:rsidRPr="002F2D32">
        <w:rPr>
          <w:sz w:val="22"/>
          <w:szCs w:val="22"/>
          <w:lang w:val="sr-Cyrl-RS"/>
        </w:rPr>
        <w:t>Поштовање свих одредби важећег ценовника СО ТСС.</w:t>
      </w:r>
    </w:p>
    <w:p w14:paraId="724BBA0C" w14:textId="77777777" w:rsidR="002F2D32" w:rsidRPr="002F2D32" w:rsidRDefault="002F2D32" w:rsidP="002F2D32">
      <w:pPr>
        <w:jc w:val="both"/>
        <w:rPr>
          <w:sz w:val="22"/>
          <w:szCs w:val="22"/>
          <w:lang w:val="sr-Latn-CS"/>
        </w:rPr>
      </w:pPr>
      <w:r w:rsidRPr="002F2D32">
        <w:rPr>
          <w:sz w:val="22"/>
          <w:szCs w:val="22"/>
          <w:lang w:val="sr-Cyrl-RS"/>
        </w:rPr>
        <w:t>Клуб је такође обавезан да покрије трошкове боравка од највише 2 такмичарска дана Супервизора суђења, Селектора државног тима за дату конкуренцију и Администратора такмичења ТСС који ће у сарадњи са Врховним судијом извршити инспекцију уговорених обавеза и извештај послати Спортском директору ТСС.</w:t>
      </w:r>
    </w:p>
    <w:p w14:paraId="5E2D5B90" w14:textId="77777777" w:rsidR="002F2D32" w:rsidRPr="002F2D32" w:rsidRDefault="002F2D32" w:rsidP="002F2D32">
      <w:pPr>
        <w:jc w:val="both"/>
        <w:rPr>
          <w:sz w:val="22"/>
          <w:szCs w:val="22"/>
          <w:lang w:val="sr-Cyrl-RS"/>
        </w:rPr>
      </w:pPr>
      <w:r w:rsidRPr="002F2D32">
        <w:rPr>
          <w:sz w:val="22"/>
          <w:szCs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0D1E913C" w14:textId="77777777" w:rsidR="002F2D32" w:rsidRPr="00E32E99" w:rsidRDefault="002F2D32" w:rsidP="002F2D32">
      <w:pPr>
        <w:jc w:val="both"/>
        <w:rPr>
          <w:sz w:val="22"/>
          <w:szCs w:val="22"/>
          <w:lang w:val="sr-Latn-CS"/>
        </w:rPr>
      </w:pPr>
      <w:r w:rsidRPr="00E32E99">
        <w:rPr>
          <w:sz w:val="22"/>
          <w:szCs w:val="22"/>
          <w:lang w:val="sr-Cyrl-RS"/>
        </w:rPr>
        <w:t xml:space="preserve">Клуб који добије организацију турнира А категорије је обавезан да поштује све одредбе Упутства </w:t>
      </w:r>
      <w:r w:rsidRPr="00E32E99">
        <w:rPr>
          <w:sz w:val="22"/>
          <w:szCs w:val="22"/>
        </w:rPr>
        <w:t>T</w:t>
      </w:r>
      <w:r w:rsidRPr="00E32E99">
        <w:rPr>
          <w:sz w:val="22"/>
          <w:szCs w:val="22"/>
          <w:lang w:val="sr-Cyrl-RS"/>
        </w:rPr>
        <w:t>СС за организацију такмичења од нарочитог значаја.</w:t>
      </w:r>
    </w:p>
    <w:p w14:paraId="68B6702E" w14:textId="4EC3676F" w:rsidR="002F2D32" w:rsidRPr="002F2D32" w:rsidRDefault="002F2D32" w:rsidP="002F2D32">
      <w:pPr>
        <w:jc w:val="both"/>
        <w:rPr>
          <w:sz w:val="22"/>
          <w:szCs w:val="22"/>
          <w:lang w:val="sr-Cyrl-RS"/>
        </w:rPr>
      </w:pPr>
      <w:r w:rsidRPr="002F2D32">
        <w:rPr>
          <w:sz w:val="22"/>
          <w:szCs w:val="22"/>
          <w:lang w:val="sr-Cyrl-RS"/>
        </w:rPr>
        <w:t>Клуб који добије организацију турнира А категорије обавезан је да потпише облигациони уговор са ТСС којим се обавезује да ће поштовати све меродавне одредбе правилник</w:t>
      </w:r>
      <w:r w:rsidR="0046264D">
        <w:rPr>
          <w:sz w:val="22"/>
          <w:szCs w:val="22"/>
          <w:lang w:val="sr-Cyrl-RS"/>
        </w:rPr>
        <w:t>а ТСС. Негативан извештај Врхов</w:t>
      </w:r>
      <w:r w:rsidRPr="002F2D32">
        <w:rPr>
          <w:sz w:val="22"/>
          <w:szCs w:val="22"/>
          <w:lang w:val="sr-Cyrl-RS"/>
        </w:rPr>
        <w:t>ног судије</w:t>
      </w:r>
      <w:r w:rsidR="0046264D">
        <w:rPr>
          <w:sz w:val="22"/>
          <w:szCs w:val="22"/>
          <w:lang w:val="sr-Cyrl-RS"/>
        </w:rPr>
        <w:t xml:space="preserve"> </w:t>
      </w:r>
      <w:r w:rsidRPr="002F2D32">
        <w:rPr>
          <w:sz w:val="22"/>
          <w:szCs w:val="22"/>
          <w:lang w:val="sr-Cyrl-RS"/>
        </w:rPr>
        <w:t>има за последицу губитак права на организацију истог такмичења у наредним годинама, а велика одступања уговора повлаче за собом дисциплинске и новчане мере ТСС.</w:t>
      </w:r>
    </w:p>
    <w:p w14:paraId="39FA7631" w14:textId="77777777" w:rsidR="002F2D32" w:rsidRPr="002F2D32" w:rsidRDefault="002F2D32" w:rsidP="002F2D32">
      <w:pPr>
        <w:jc w:val="both"/>
        <w:rPr>
          <w:sz w:val="22"/>
          <w:szCs w:val="22"/>
          <w:lang w:val="sr-Latn-CS"/>
        </w:rPr>
      </w:pPr>
    </w:p>
    <w:p w14:paraId="58951BB4" w14:textId="77777777" w:rsidR="002F2D32" w:rsidRPr="002F2D32" w:rsidRDefault="002F2D32" w:rsidP="0054757E">
      <w:pPr>
        <w:numPr>
          <w:ilvl w:val="0"/>
          <w:numId w:val="2"/>
        </w:numPr>
        <w:spacing w:after="200" w:line="276" w:lineRule="auto"/>
        <w:jc w:val="both"/>
        <w:rPr>
          <w:sz w:val="22"/>
          <w:szCs w:val="22"/>
          <w:u w:val="single"/>
          <w:lang w:val="sr-Latn-CS"/>
        </w:rPr>
      </w:pPr>
      <w:r w:rsidRPr="002F2D32">
        <w:rPr>
          <w:sz w:val="22"/>
          <w:szCs w:val="22"/>
          <w:u w:val="single"/>
          <w:lang w:val="sr-Cyrl-RS"/>
        </w:rPr>
        <w:lastRenderedPageBreak/>
        <w:t>Општи услови за организацију летњих турнира 1. категорије (додељују се конкурсом ТСС)</w:t>
      </w:r>
    </w:p>
    <w:p w14:paraId="6B54A36D" w14:textId="77777777" w:rsidR="002F2D32" w:rsidRPr="002F2D32" w:rsidRDefault="002F2D32" w:rsidP="002F2D32">
      <w:pPr>
        <w:jc w:val="both"/>
        <w:rPr>
          <w:sz w:val="22"/>
          <w:szCs w:val="22"/>
          <w:lang w:val="sr-Cyrl-RS"/>
        </w:rPr>
      </w:pPr>
      <w:r w:rsidRPr="002F2D32">
        <w:rPr>
          <w:sz w:val="22"/>
          <w:szCs w:val="22"/>
          <w:lang w:val="sr-Cyrl-RS"/>
        </w:rPr>
        <w:t>Поштовање свих одредби које прописују А и Б летња лиценца правилника о лиценцирању клубова.</w:t>
      </w:r>
      <w:r w:rsidRPr="002F2D32">
        <w:rPr>
          <w:sz w:val="22"/>
          <w:szCs w:val="22"/>
          <w:lang w:val="sr-Latn-CS"/>
        </w:rPr>
        <w:t xml:space="preserve"> </w:t>
      </w:r>
    </w:p>
    <w:p w14:paraId="290E810A" w14:textId="77777777" w:rsidR="002F2D32" w:rsidRPr="002F2D32" w:rsidRDefault="002F2D32" w:rsidP="002F2D32">
      <w:pPr>
        <w:jc w:val="both"/>
        <w:rPr>
          <w:sz w:val="22"/>
          <w:szCs w:val="22"/>
          <w:lang w:val="sr-Cyrl-RS"/>
        </w:rPr>
      </w:pPr>
      <w:r w:rsidRPr="002F2D32">
        <w:rPr>
          <w:sz w:val="22"/>
          <w:szCs w:val="22"/>
          <w:lang w:val="sr-Cyrl-RS"/>
        </w:rPr>
        <w:t>Минимум 3 терена са истом подлогом за организацију такмичења у једној конкуренцији и минимум 5 терена са истом подлогом за обе конкуренције истовремено.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2C791A9A" w14:textId="77777777" w:rsidR="002F2D32" w:rsidRPr="002F2D32" w:rsidRDefault="002F2D32" w:rsidP="002F2D32">
      <w:pPr>
        <w:jc w:val="both"/>
        <w:rPr>
          <w:sz w:val="22"/>
          <w:szCs w:val="22"/>
          <w:lang w:val="sr-Latn-CS"/>
        </w:rPr>
      </w:pPr>
      <w:r w:rsidRPr="002F2D32">
        <w:rPr>
          <w:sz w:val="22"/>
          <w:szCs w:val="22"/>
          <w:lang w:val="sr-Cyrl-RS"/>
        </w:rPr>
        <w:t>Клуб је обавезан да прихвати дезигниране, лиценциране судије ТСС</w:t>
      </w:r>
      <w:r w:rsidRPr="002F2D32">
        <w:rPr>
          <w:sz w:val="22"/>
          <w:szCs w:val="22"/>
          <w:lang w:val="sr-Latn-CS"/>
        </w:rPr>
        <w:t xml:space="preserve">: </w:t>
      </w:r>
      <w:r w:rsidRPr="002F2D32">
        <w:rPr>
          <w:sz w:val="22"/>
          <w:szCs w:val="22"/>
          <w:lang w:val="sr-Cyrl-RS"/>
        </w:rPr>
        <w:t xml:space="preserve">врховног судију, главне судије, као и асистента врховног судије у случају играња на две локације. СО ТСС је задужен за дезигнације и ценовник суђења. </w:t>
      </w:r>
    </w:p>
    <w:p w14:paraId="3CFE41BD" w14:textId="77777777" w:rsidR="002F2D32" w:rsidRPr="002F2D32" w:rsidRDefault="002F2D32" w:rsidP="002F2D32">
      <w:pPr>
        <w:jc w:val="both"/>
        <w:rPr>
          <w:sz w:val="22"/>
          <w:szCs w:val="22"/>
          <w:lang w:val="sr-Cyrl-RS"/>
        </w:rPr>
      </w:pPr>
      <w:r w:rsidRPr="002F2D32">
        <w:rPr>
          <w:sz w:val="22"/>
          <w:szCs w:val="22"/>
          <w:lang w:val="sr-Cyrl-RS"/>
        </w:rPr>
        <w:t>Финала су обавезна са Главним судијама.</w:t>
      </w:r>
    </w:p>
    <w:p w14:paraId="012CC78E" w14:textId="77777777" w:rsidR="002F2D32" w:rsidRPr="002F2D32" w:rsidRDefault="002F2D32" w:rsidP="002F2D32">
      <w:pPr>
        <w:jc w:val="both"/>
        <w:rPr>
          <w:sz w:val="22"/>
          <w:szCs w:val="22"/>
          <w:lang w:val="sr-Latn-RS"/>
        </w:rPr>
      </w:pPr>
      <w:r w:rsidRPr="002F2D32">
        <w:rPr>
          <w:sz w:val="22"/>
          <w:szCs w:val="22"/>
          <w:lang w:val="sr-Cyrl-RS"/>
        </w:rPr>
        <w:t>Сваки меч се игра са 3 нове лопте а тренинг са 3 кориштене лопте.</w:t>
      </w:r>
    </w:p>
    <w:p w14:paraId="2DF04889" w14:textId="77777777" w:rsidR="002F2D32" w:rsidRPr="002F2D32" w:rsidRDefault="002F2D32" w:rsidP="002F2D32">
      <w:pPr>
        <w:jc w:val="both"/>
        <w:rPr>
          <w:sz w:val="22"/>
          <w:szCs w:val="22"/>
          <w:lang w:val="sr-Cyrl-RS"/>
        </w:rPr>
      </w:pPr>
      <w:r w:rsidRPr="002F2D32">
        <w:rPr>
          <w:sz w:val="22"/>
          <w:szCs w:val="22"/>
          <w:lang w:val="sr-Cyrl-RS"/>
        </w:rPr>
        <w:t>Обезбедити довољан број терена за бесплатан тренинг само играчима који су у турниру.</w:t>
      </w:r>
      <w:r w:rsidRPr="002F2D32">
        <w:rPr>
          <w:sz w:val="22"/>
          <w:szCs w:val="22"/>
          <w:lang w:val="sr-Latn-RS"/>
        </w:rPr>
        <w:t xml:space="preserve"> </w:t>
      </w:r>
      <w:r w:rsidRPr="002F2D32">
        <w:rPr>
          <w:sz w:val="22"/>
          <w:szCs w:val="22"/>
          <w:lang w:val="sr-Cyrl-RS"/>
        </w:rPr>
        <w:t>Распоред тренинга и коришћење вештачког осветљења су искључиво у надлежности Врховног судије.</w:t>
      </w:r>
      <w:r w:rsidRPr="002F2D32">
        <w:rPr>
          <w:sz w:val="22"/>
          <w:szCs w:val="22"/>
          <w:lang w:val="sr-Latn-CS"/>
        </w:rPr>
        <w:t xml:space="preserve"> </w:t>
      </w:r>
    </w:p>
    <w:p w14:paraId="761B8137" w14:textId="77777777" w:rsidR="002F2D32" w:rsidRPr="002F2D32" w:rsidRDefault="002F2D32" w:rsidP="002F2D32">
      <w:pPr>
        <w:jc w:val="both"/>
        <w:rPr>
          <w:sz w:val="22"/>
          <w:szCs w:val="22"/>
          <w:lang w:val="sr-Cyrl-RS"/>
        </w:rPr>
      </w:pPr>
      <w:r w:rsidRPr="002F2D32">
        <w:rPr>
          <w:sz w:val="22"/>
          <w:szCs w:val="22"/>
          <w:lang w:val="sr-Cyrl-RS"/>
        </w:rPr>
        <w:t>Физиотерапеут и доктор медицине по позиву.</w:t>
      </w:r>
    </w:p>
    <w:p w14:paraId="18391155" w14:textId="77777777" w:rsidR="002F2D32" w:rsidRPr="002F2D32" w:rsidRDefault="002F2D32" w:rsidP="002F2D32">
      <w:pPr>
        <w:jc w:val="both"/>
        <w:rPr>
          <w:sz w:val="22"/>
          <w:szCs w:val="22"/>
          <w:lang w:val="sr-Cyrl-RS"/>
        </w:rPr>
      </w:pPr>
      <w:r w:rsidRPr="002F2D32">
        <w:rPr>
          <w:sz w:val="22"/>
          <w:szCs w:val="22"/>
          <w:lang w:val="sr-Cyrl-RS"/>
        </w:rPr>
        <w:t>Поштовање свих одредби важећег ценовника СО ТСС.</w:t>
      </w:r>
    </w:p>
    <w:p w14:paraId="605AACCA" w14:textId="0B86EDFA" w:rsidR="002F2D32" w:rsidRPr="002F2D32" w:rsidRDefault="002F2D32" w:rsidP="002F2D32">
      <w:pPr>
        <w:jc w:val="both"/>
        <w:rPr>
          <w:sz w:val="22"/>
          <w:szCs w:val="22"/>
          <w:lang w:val="sr-Cyrl-RS"/>
        </w:rPr>
      </w:pPr>
      <w:r w:rsidRPr="002F2D32">
        <w:rPr>
          <w:sz w:val="22"/>
          <w:szCs w:val="22"/>
          <w:lang w:val="sr-Cyrl-RS"/>
        </w:rPr>
        <w:t xml:space="preserve">Клуб је такође обавезан да покрије </w:t>
      </w:r>
      <w:r w:rsidR="00D85DAC">
        <w:rPr>
          <w:sz w:val="22"/>
          <w:szCs w:val="22"/>
          <w:lang w:val="sr-Cyrl-RS"/>
        </w:rPr>
        <w:t xml:space="preserve">трошкове боравка од највише 2 </w:t>
      </w:r>
      <w:r w:rsidRPr="002F2D32">
        <w:rPr>
          <w:sz w:val="22"/>
          <w:szCs w:val="22"/>
          <w:lang w:val="sr-Cyrl-RS"/>
        </w:rPr>
        <w:t>такмичарска дана Супервизора суђења и  Администратора такмичења ТСС који ће у сарадњи са Врховним судијом извршити инспекцију уговорених обавеза и извештај послати Спортском директору ТСС.</w:t>
      </w:r>
    </w:p>
    <w:p w14:paraId="11A3A318" w14:textId="77777777" w:rsidR="002F2D32" w:rsidRPr="00E32E99" w:rsidRDefault="002F2D32" w:rsidP="002F2D32">
      <w:pPr>
        <w:jc w:val="both"/>
        <w:rPr>
          <w:sz w:val="22"/>
          <w:szCs w:val="22"/>
          <w:lang w:val="sr-Cyrl-RS"/>
        </w:rPr>
      </w:pPr>
      <w:r w:rsidRPr="002F2D32">
        <w:rPr>
          <w:sz w:val="22"/>
          <w:szCs w:val="22"/>
          <w:lang w:val="sr-Cyrl-RS"/>
        </w:rPr>
        <w:t xml:space="preserve">Клуб мора да испуни и остале одредбе закона Републике Србије о организацији спортских приредби као и све остале одредбе Правилника ТСС које Врховни </w:t>
      </w:r>
      <w:r w:rsidRPr="00E32E99">
        <w:rPr>
          <w:sz w:val="22"/>
          <w:szCs w:val="22"/>
          <w:lang w:val="sr-Cyrl-RS"/>
        </w:rPr>
        <w:t>судија сматра меродавним.</w:t>
      </w:r>
    </w:p>
    <w:p w14:paraId="4DB47DCD" w14:textId="77777777" w:rsidR="002F2D32" w:rsidRPr="00E32E99" w:rsidRDefault="002F2D32" w:rsidP="002F2D32">
      <w:pPr>
        <w:jc w:val="both"/>
        <w:rPr>
          <w:sz w:val="22"/>
          <w:szCs w:val="22"/>
          <w:lang w:val="sr-Latn-CS"/>
        </w:rPr>
      </w:pPr>
      <w:r w:rsidRPr="00E32E99">
        <w:rPr>
          <w:sz w:val="22"/>
          <w:szCs w:val="22"/>
          <w:lang w:val="sr-Cyrl-RS"/>
        </w:rPr>
        <w:t xml:space="preserve">Клуб који добије организацију турнира 1. категорије је обавезан да поштује све одредбе Упутства </w:t>
      </w:r>
      <w:r w:rsidRPr="00E32E99">
        <w:rPr>
          <w:sz w:val="22"/>
          <w:szCs w:val="22"/>
        </w:rPr>
        <w:t>T</w:t>
      </w:r>
      <w:r w:rsidRPr="00E32E99">
        <w:rPr>
          <w:sz w:val="22"/>
          <w:szCs w:val="22"/>
          <w:lang w:val="sr-Cyrl-RS"/>
        </w:rPr>
        <w:t>СС</w:t>
      </w:r>
      <w:r w:rsidRPr="00E32E99">
        <w:rPr>
          <w:sz w:val="22"/>
          <w:szCs w:val="22"/>
          <w:lang w:val="ru-RU"/>
        </w:rPr>
        <w:t xml:space="preserve"> </w:t>
      </w:r>
      <w:r w:rsidRPr="00E32E99">
        <w:rPr>
          <w:sz w:val="22"/>
          <w:szCs w:val="22"/>
          <w:lang w:val="sr-Cyrl-RS"/>
        </w:rPr>
        <w:t>за организацију такмичења од н</w:t>
      </w:r>
      <w:r w:rsidRPr="00E32E99">
        <w:rPr>
          <w:sz w:val="22"/>
          <w:szCs w:val="22"/>
        </w:rPr>
        <w:t>a</w:t>
      </w:r>
      <w:r w:rsidRPr="00E32E99">
        <w:rPr>
          <w:sz w:val="22"/>
          <w:szCs w:val="22"/>
          <w:lang w:val="sr-Cyrl-RS"/>
        </w:rPr>
        <w:t>рочитог значаја.</w:t>
      </w:r>
    </w:p>
    <w:p w14:paraId="204AF026" w14:textId="77777777" w:rsidR="002F2D32" w:rsidRPr="00E32E99" w:rsidRDefault="002F2D32" w:rsidP="002F2D32">
      <w:pPr>
        <w:jc w:val="both"/>
        <w:rPr>
          <w:sz w:val="22"/>
          <w:szCs w:val="22"/>
          <w:u w:val="single"/>
          <w:lang w:val="sr-Latn-CS"/>
        </w:rPr>
      </w:pPr>
    </w:p>
    <w:p w14:paraId="75EBB100" w14:textId="77777777" w:rsidR="002F2D32" w:rsidRPr="002F2D32" w:rsidRDefault="002F2D32" w:rsidP="002F2D32">
      <w:pPr>
        <w:jc w:val="both"/>
        <w:rPr>
          <w:sz w:val="22"/>
          <w:szCs w:val="22"/>
          <w:lang w:val="sr-Latn-CS"/>
        </w:rPr>
      </w:pPr>
    </w:p>
    <w:p w14:paraId="6DF24CFA" w14:textId="77777777" w:rsidR="002F2D32" w:rsidRPr="002F2D32" w:rsidRDefault="002F2D32" w:rsidP="0054757E">
      <w:pPr>
        <w:numPr>
          <w:ilvl w:val="0"/>
          <w:numId w:val="2"/>
        </w:numPr>
        <w:spacing w:after="200" w:line="276" w:lineRule="auto"/>
        <w:jc w:val="both"/>
        <w:rPr>
          <w:sz w:val="22"/>
          <w:szCs w:val="22"/>
          <w:u w:val="single"/>
          <w:lang w:val="sr-Latn-CS"/>
        </w:rPr>
      </w:pPr>
      <w:r w:rsidRPr="002F2D32">
        <w:rPr>
          <w:sz w:val="22"/>
          <w:szCs w:val="22"/>
          <w:u w:val="single"/>
          <w:lang w:val="sr-Cyrl-RS"/>
        </w:rPr>
        <w:t xml:space="preserve">Општи услови за организацију летњих турнира 2. категорије </w:t>
      </w:r>
      <w:r w:rsidRPr="002F2D32">
        <w:rPr>
          <w:sz w:val="22"/>
          <w:szCs w:val="22"/>
          <w:u w:val="single"/>
          <w:lang w:val="sr-Latn-CS"/>
        </w:rPr>
        <w:t>(</w:t>
      </w:r>
      <w:r w:rsidRPr="002F2D32">
        <w:rPr>
          <w:sz w:val="22"/>
          <w:szCs w:val="22"/>
          <w:u w:val="single"/>
          <w:lang w:val="sr-Cyrl-RS"/>
        </w:rPr>
        <w:t>додељују се конкурсом ТСС)</w:t>
      </w:r>
    </w:p>
    <w:p w14:paraId="037FF5F4" w14:textId="77777777" w:rsidR="002F2D32" w:rsidRPr="002F2D32" w:rsidRDefault="002F2D32" w:rsidP="002F2D32">
      <w:pPr>
        <w:jc w:val="both"/>
        <w:rPr>
          <w:sz w:val="22"/>
          <w:szCs w:val="22"/>
          <w:lang w:val="sr-Cyrl-RS"/>
        </w:rPr>
      </w:pPr>
      <w:r w:rsidRPr="002F2D32">
        <w:rPr>
          <w:sz w:val="22"/>
          <w:szCs w:val="22"/>
          <w:lang w:val="sr-Cyrl-RS"/>
        </w:rPr>
        <w:t>Поштовање свих одредби које прописују А, Б и Ц летња лиценца правилника о лиценцирању клубова.</w:t>
      </w:r>
      <w:r w:rsidRPr="002F2D32">
        <w:rPr>
          <w:sz w:val="22"/>
          <w:szCs w:val="22"/>
          <w:lang w:val="sr-Latn-CS"/>
        </w:rPr>
        <w:t xml:space="preserve"> </w:t>
      </w:r>
    </w:p>
    <w:p w14:paraId="5F0B511A" w14:textId="77777777" w:rsidR="002F2D32" w:rsidRPr="002F2D32" w:rsidRDefault="002F2D32" w:rsidP="002F2D32">
      <w:pPr>
        <w:jc w:val="both"/>
        <w:rPr>
          <w:sz w:val="22"/>
          <w:szCs w:val="22"/>
          <w:lang w:val="sr-Latn-CS"/>
        </w:rPr>
      </w:pPr>
      <w:r w:rsidRPr="002F2D32">
        <w:rPr>
          <w:sz w:val="22"/>
          <w:szCs w:val="22"/>
          <w:lang w:val="sr-Cyrl-RS"/>
        </w:rPr>
        <w:t>Минимум 3 терена са истом подлогом за организацију такмичења у једној конкуренцији и минимум 5 терена са истом подлогом за обе конкуренције истовремено.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50334CE1" w14:textId="77777777" w:rsidR="002F2D32" w:rsidRPr="002F2D32" w:rsidRDefault="002F2D32" w:rsidP="002F2D32">
      <w:pPr>
        <w:jc w:val="both"/>
        <w:rPr>
          <w:sz w:val="22"/>
          <w:szCs w:val="22"/>
          <w:lang w:val="sr-Latn-CS"/>
        </w:rPr>
      </w:pPr>
      <w:r w:rsidRPr="002F2D32">
        <w:rPr>
          <w:sz w:val="22"/>
          <w:szCs w:val="22"/>
          <w:lang w:val="sr-Cyrl-RS"/>
        </w:rPr>
        <w:t>Клуб је обавезан да прихвати дезигниране, лиценциране судије ТСС</w:t>
      </w:r>
      <w:r w:rsidRPr="002F2D32">
        <w:rPr>
          <w:sz w:val="22"/>
          <w:szCs w:val="22"/>
          <w:lang w:val="sr-Latn-CS"/>
        </w:rPr>
        <w:t xml:space="preserve">: </w:t>
      </w:r>
      <w:r w:rsidRPr="002F2D32">
        <w:rPr>
          <w:sz w:val="22"/>
          <w:szCs w:val="22"/>
          <w:lang w:val="sr-Cyrl-RS"/>
        </w:rPr>
        <w:t xml:space="preserve">врховног судију, главне судије, као и асистента врховног судије у случају играња на две локације. СО ТСС је задужен за дезигнације и ценовник суђења. </w:t>
      </w:r>
    </w:p>
    <w:p w14:paraId="5B1925EF" w14:textId="77777777" w:rsidR="002F2D32" w:rsidRPr="002F2D32" w:rsidRDefault="002F2D32" w:rsidP="002F2D32">
      <w:pPr>
        <w:jc w:val="both"/>
        <w:rPr>
          <w:sz w:val="22"/>
          <w:szCs w:val="22"/>
          <w:lang w:val="sr-Latn-RS"/>
        </w:rPr>
      </w:pPr>
      <w:r w:rsidRPr="002F2D32">
        <w:rPr>
          <w:sz w:val="22"/>
          <w:szCs w:val="22"/>
          <w:lang w:val="sr-Cyrl-RS"/>
        </w:rPr>
        <w:t>Сваки меч се игра са 3 нове лопте а тренинг са 3 кориштене лопте.</w:t>
      </w:r>
    </w:p>
    <w:p w14:paraId="6ED125A0" w14:textId="77777777" w:rsidR="002F2D32" w:rsidRPr="002F2D32" w:rsidRDefault="002F2D32" w:rsidP="002F2D32">
      <w:pPr>
        <w:jc w:val="both"/>
        <w:rPr>
          <w:sz w:val="22"/>
          <w:szCs w:val="22"/>
          <w:lang w:val="sr-Cyrl-RS"/>
        </w:rPr>
      </w:pPr>
      <w:r w:rsidRPr="002F2D32">
        <w:rPr>
          <w:sz w:val="22"/>
          <w:szCs w:val="22"/>
          <w:lang w:val="sr-Cyrl-RS"/>
        </w:rPr>
        <w:t>Обезбедити довољан број терена за бесплатан тренинг само играчима који су у турниру.</w:t>
      </w:r>
      <w:r w:rsidRPr="002F2D32">
        <w:rPr>
          <w:sz w:val="22"/>
          <w:szCs w:val="22"/>
          <w:lang w:val="sr-Latn-RS"/>
        </w:rPr>
        <w:t xml:space="preserve"> </w:t>
      </w:r>
      <w:r w:rsidRPr="002F2D32">
        <w:rPr>
          <w:sz w:val="22"/>
          <w:szCs w:val="22"/>
          <w:lang w:val="sr-Cyrl-RS"/>
        </w:rPr>
        <w:t>Распоред тренинга и коришћење вештачког осветљења су искључиво у надлежности Врховног судије.</w:t>
      </w:r>
      <w:r w:rsidRPr="002F2D32">
        <w:rPr>
          <w:sz w:val="22"/>
          <w:szCs w:val="22"/>
          <w:lang w:val="sr-Latn-CS"/>
        </w:rPr>
        <w:t xml:space="preserve"> </w:t>
      </w:r>
    </w:p>
    <w:p w14:paraId="689D693A" w14:textId="77777777" w:rsidR="002F2D32" w:rsidRPr="002F2D32" w:rsidRDefault="002F2D32" w:rsidP="002F2D32">
      <w:pPr>
        <w:jc w:val="both"/>
        <w:rPr>
          <w:sz w:val="22"/>
          <w:szCs w:val="22"/>
          <w:lang w:val="sr-Cyrl-RS"/>
        </w:rPr>
      </w:pPr>
      <w:r w:rsidRPr="002F2D32">
        <w:rPr>
          <w:sz w:val="22"/>
          <w:szCs w:val="22"/>
          <w:lang w:val="sr-Cyrl-RS"/>
        </w:rPr>
        <w:t>Физиотерапеут и доктор медицине по позиву.</w:t>
      </w:r>
    </w:p>
    <w:p w14:paraId="79DACAE1" w14:textId="77777777" w:rsidR="002F2D32" w:rsidRPr="002F2D32" w:rsidRDefault="002F2D32" w:rsidP="002F2D32">
      <w:pPr>
        <w:jc w:val="both"/>
        <w:rPr>
          <w:sz w:val="22"/>
          <w:szCs w:val="22"/>
          <w:lang w:val="sr-Cyrl-RS"/>
        </w:rPr>
      </w:pPr>
      <w:r w:rsidRPr="002F2D32">
        <w:rPr>
          <w:sz w:val="22"/>
          <w:szCs w:val="22"/>
          <w:lang w:val="sr-Cyrl-RS"/>
        </w:rPr>
        <w:t>Поштовање свих одредби важећег ценовника СО ТСС.</w:t>
      </w:r>
    </w:p>
    <w:p w14:paraId="59A620C2" w14:textId="77777777" w:rsidR="002F2D32" w:rsidRPr="002F2D32" w:rsidRDefault="002F2D32" w:rsidP="002F2D32">
      <w:pPr>
        <w:jc w:val="both"/>
        <w:rPr>
          <w:sz w:val="22"/>
          <w:szCs w:val="22"/>
          <w:lang w:val="sr-Cyrl-RS"/>
        </w:rPr>
      </w:pPr>
      <w:r w:rsidRPr="002F2D32">
        <w:rPr>
          <w:sz w:val="22"/>
          <w:szCs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5543989A" w14:textId="77777777" w:rsidR="002F2D32" w:rsidRPr="00E32E99" w:rsidRDefault="002F2D32" w:rsidP="002F2D32">
      <w:pPr>
        <w:jc w:val="both"/>
        <w:rPr>
          <w:sz w:val="22"/>
          <w:szCs w:val="22"/>
          <w:lang w:val="sr-Latn-CS"/>
        </w:rPr>
      </w:pPr>
      <w:r w:rsidRPr="00E32E99">
        <w:rPr>
          <w:sz w:val="22"/>
          <w:szCs w:val="22"/>
          <w:lang w:val="sr-Cyrl-RS"/>
        </w:rPr>
        <w:lastRenderedPageBreak/>
        <w:t xml:space="preserve">Клуб који добије организацију турнира 2. категорије је обавезан да поштује све одредбе Упутства </w:t>
      </w:r>
      <w:r w:rsidRPr="00E32E99">
        <w:rPr>
          <w:sz w:val="22"/>
          <w:szCs w:val="22"/>
        </w:rPr>
        <w:t>T</w:t>
      </w:r>
      <w:r w:rsidRPr="00E32E99">
        <w:rPr>
          <w:sz w:val="22"/>
          <w:szCs w:val="22"/>
          <w:lang w:val="sr-Cyrl-RS"/>
        </w:rPr>
        <w:t>СС</w:t>
      </w:r>
      <w:r w:rsidRPr="00E32E99">
        <w:rPr>
          <w:sz w:val="22"/>
          <w:szCs w:val="22"/>
          <w:lang w:val="ru-RU"/>
        </w:rPr>
        <w:t xml:space="preserve"> </w:t>
      </w:r>
      <w:r w:rsidRPr="00E32E99">
        <w:rPr>
          <w:sz w:val="22"/>
          <w:szCs w:val="22"/>
          <w:lang w:val="sr-Cyrl-RS"/>
        </w:rPr>
        <w:t>за организацију такмичења од н</w:t>
      </w:r>
      <w:r w:rsidRPr="00E32E99">
        <w:rPr>
          <w:sz w:val="22"/>
          <w:szCs w:val="22"/>
        </w:rPr>
        <w:t>a</w:t>
      </w:r>
      <w:r w:rsidRPr="00E32E99">
        <w:rPr>
          <w:sz w:val="22"/>
          <w:szCs w:val="22"/>
          <w:lang w:val="sr-Cyrl-RS"/>
        </w:rPr>
        <w:t>рочитог значаја.</w:t>
      </w:r>
    </w:p>
    <w:p w14:paraId="1D423BE4" w14:textId="77777777" w:rsidR="002F2D32" w:rsidRPr="00E32E99" w:rsidRDefault="002F2D32" w:rsidP="002F2D32">
      <w:pPr>
        <w:jc w:val="both"/>
        <w:rPr>
          <w:sz w:val="22"/>
          <w:szCs w:val="22"/>
          <w:lang w:val="sr-Cyrl-RS"/>
        </w:rPr>
      </w:pPr>
    </w:p>
    <w:p w14:paraId="11005B8B" w14:textId="77777777" w:rsidR="002F2D32" w:rsidRPr="002F2D32" w:rsidRDefault="002F2D32" w:rsidP="0054757E">
      <w:pPr>
        <w:numPr>
          <w:ilvl w:val="0"/>
          <w:numId w:val="2"/>
        </w:numPr>
        <w:spacing w:after="200" w:line="276" w:lineRule="auto"/>
        <w:jc w:val="both"/>
        <w:rPr>
          <w:sz w:val="22"/>
          <w:szCs w:val="22"/>
          <w:lang w:val="sr-Latn-CS"/>
        </w:rPr>
      </w:pPr>
      <w:r w:rsidRPr="002F2D32">
        <w:rPr>
          <w:sz w:val="22"/>
          <w:szCs w:val="22"/>
          <w:u w:val="single"/>
          <w:lang w:val="sr-Cyrl-RS"/>
        </w:rPr>
        <w:t>Општи услови за организацију летњих Мастерса (организацију додељује ТО ТСС у разумном року пре почетка такмичења)</w:t>
      </w:r>
    </w:p>
    <w:p w14:paraId="55C4A26F" w14:textId="77777777" w:rsidR="002F2D32" w:rsidRPr="002F2D32" w:rsidRDefault="002F2D32" w:rsidP="002F2D32">
      <w:pPr>
        <w:jc w:val="both"/>
        <w:rPr>
          <w:sz w:val="22"/>
          <w:szCs w:val="22"/>
          <w:lang w:val="sr-Cyrl-RS"/>
        </w:rPr>
      </w:pPr>
      <w:r w:rsidRPr="002F2D32">
        <w:rPr>
          <w:sz w:val="22"/>
          <w:szCs w:val="22"/>
          <w:lang w:val="sr-Cyrl-RS"/>
        </w:rPr>
        <w:t>Поштовање свих одредби које прописују А и Б летња лиценца правилника о лиценцирању клубова.</w:t>
      </w:r>
      <w:r w:rsidRPr="002F2D32">
        <w:rPr>
          <w:sz w:val="22"/>
          <w:szCs w:val="22"/>
          <w:lang w:val="sr-Latn-CS"/>
        </w:rPr>
        <w:t xml:space="preserve"> </w:t>
      </w:r>
    </w:p>
    <w:p w14:paraId="73986C57" w14:textId="77777777" w:rsidR="002F2D32" w:rsidRPr="002F2D32" w:rsidRDefault="002F2D32" w:rsidP="002F2D32">
      <w:pPr>
        <w:jc w:val="both"/>
        <w:rPr>
          <w:sz w:val="22"/>
          <w:szCs w:val="22"/>
          <w:lang w:val="sr-Cyrl-RS"/>
        </w:rPr>
      </w:pPr>
      <w:r w:rsidRPr="002F2D32">
        <w:rPr>
          <w:sz w:val="22"/>
          <w:szCs w:val="22"/>
          <w:lang w:val="sr-Cyrl-RS"/>
        </w:rPr>
        <w:t>Минимум 3</w:t>
      </w:r>
      <w:r w:rsidRPr="002F2D32">
        <w:rPr>
          <w:sz w:val="22"/>
          <w:szCs w:val="22"/>
          <w:lang w:val="sr-Latn-CS"/>
        </w:rPr>
        <w:t xml:space="preserve"> </w:t>
      </w:r>
      <w:r w:rsidRPr="002F2D32">
        <w:rPr>
          <w:sz w:val="22"/>
          <w:szCs w:val="22"/>
          <w:lang w:val="sr-Cyrl-RS"/>
        </w:rPr>
        <w:t xml:space="preserve">терена са истом подлогом. </w:t>
      </w:r>
    </w:p>
    <w:p w14:paraId="398134A6" w14:textId="77777777" w:rsidR="002F2D32" w:rsidRPr="002F2D32" w:rsidRDefault="002F2D32" w:rsidP="002F2D32">
      <w:pPr>
        <w:jc w:val="both"/>
        <w:rPr>
          <w:sz w:val="22"/>
          <w:szCs w:val="22"/>
          <w:lang w:val="sr-Latn-CS"/>
        </w:rPr>
      </w:pPr>
      <w:r w:rsidRPr="002F2D32">
        <w:rPr>
          <w:sz w:val="22"/>
          <w:szCs w:val="22"/>
          <w:lang w:val="sr-Cyrl-RS"/>
        </w:rPr>
        <w:t xml:space="preserve">Клуб је обавезан да прихвати дезигниране, лиценциране судије ТСС, врховног судију и главне судије. СО ТСС је задужен за дезигнације и ценовник суђења. </w:t>
      </w:r>
    </w:p>
    <w:p w14:paraId="2CCDA5A3" w14:textId="77777777" w:rsidR="002F2D32" w:rsidRPr="002F2D32" w:rsidRDefault="002F2D32" w:rsidP="002F2D32">
      <w:pPr>
        <w:jc w:val="both"/>
        <w:rPr>
          <w:sz w:val="22"/>
          <w:szCs w:val="22"/>
          <w:lang w:val="sr-Cyrl-RS"/>
        </w:rPr>
      </w:pPr>
      <w:r w:rsidRPr="002F2D32">
        <w:rPr>
          <w:sz w:val="22"/>
          <w:szCs w:val="22"/>
          <w:lang w:val="sr-Cyrl-RS"/>
        </w:rPr>
        <w:t>Сви мечеви су обавезни са Главним судијама.</w:t>
      </w:r>
    </w:p>
    <w:p w14:paraId="6858362E" w14:textId="77777777" w:rsidR="002F2D32" w:rsidRPr="002F2D32" w:rsidRDefault="002F2D32" w:rsidP="002F2D32">
      <w:pPr>
        <w:jc w:val="both"/>
        <w:rPr>
          <w:sz w:val="22"/>
          <w:szCs w:val="22"/>
          <w:lang w:val="sr-Latn-RS"/>
        </w:rPr>
      </w:pPr>
      <w:r w:rsidRPr="002F2D32">
        <w:rPr>
          <w:sz w:val="22"/>
          <w:szCs w:val="22"/>
          <w:lang w:val="sr-Cyrl-RS"/>
        </w:rPr>
        <w:t xml:space="preserve">Сваки меч се игра са 3 нове лопте а тренинг са 3 кориштене лопте. </w:t>
      </w:r>
    </w:p>
    <w:p w14:paraId="1B2365FE" w14:textId="77777777" w:rsidR="002F2D32" w:rsidRPr="002F2D32" w:rsidRDefault="002F2D32" w:rsidP="002F2D32">
      <w:pPr>
        <w:jc w:val="both"/>
        <w:rPr>
          <w:sz w:val="22"/>
          <w:szCs w:val="22"/>
          <w:lang w:val="sr-Cyrl-RS"/>
        </w:rPr>
      </w:pPr>
      <w:r w:rsidRPr="002F2D32">
        <w:rPr>
          <w:sz w:val="22"/>
          <w:szCs w:val="22"/>
          <w:lang w:val="sr-Cyrl-RS"/>
        </w:rPr>
        <w:t>Обезбедити довољан број терена за бесплатан тренинг</w:t>
      </w:r>
      <w:r w:rsidRPr="002F2D32">
        <w:rPr>
          <w:sz w:val="22"/>
          <w:szCs w:val="22"/>
          <w:lang w:val="sr-Latn-RS"/>
        </w:rPr>
        <w:t xml:space="preserve">. </w:t>
      </w:r>
      <w:r w:rsidRPr="002F2D32">
        <w:rPr>
          <w:sz w:val="22"/>
          <w:szCs w:val="22"/>
          <w:lang w:val="sr-Cyrl-RS"/>
        </w:rPr>
        <w:t>Распоред тренинга и коришћење вештачког осветљења су искључиво у надлежности Врховног судије.</w:t>
      </w:r>
      <w:r w:rsidRPr="002F2D32">
        <w:rPr>
          <w:sz w:val="22"/>
          <w:szCs w:val="22"/>
          <w:lang w:val="sr-Latn-CS"/>
        </w:rPr>
        <w:t xml:space="preserve"> </w:t>
      </w:r>
    </w:p>
    <w:p w14:paraId="380C8E9A" w14:textId="77777777" w:rsidR="002F2D32" w:rsidRPr="002F2D32" w:rsidRDefault="002F2D32" w:rsidP="002F2D32">
      <w:pPr>
        <w:jc w:val="both"/>
        <w:rPr>
          <w:sz w:val="22"/>
          <w:szCs w:val="22"/>
          <w:lang w:val="sr-Cyrl-RS"/>
        </w:rPr>
      </w:pPr>
      <w:r w:rsidRPr="002F2D32">
        <w:rPr>
          <w:sz w:val="22"/>
          <w:szCs w:val="22"/>
          <w:lang w:val="sr-Cyrl-RS"/>
        </w:rPr>
        <w:t>Физиотерапеут у клубу и доктор медицине по позиву.</w:t>
      </w:r>
    </w:p>
    <w:p w14:paraId="54C76ECE" w14:textId="77777777" w:rsidR="002F2D32" w:rsidRPr="002F2D32" w:rsidRDefault="002F2D32" w:rsidP="002F2D32">
      <w:pPr>
        <w:jc w:val="both"/>
        <w:rPr>
          <w:sz w:val="22"/>
          <w:szCs w:val="22"/>
          <w:lang w:val="sr-Latn-CS"/>
        </w:rPr>
      </w:pPr>
      <w:r w:rsidRPr="002F2D32">
        <w:rPr>
          <w:sz w:val="22"/>
          <w:szCs w:val="22"/>
          <w:lang w:val="sr-Cyrl-RS"/>
        </w:rPr>
        <w:t>Поштовање свих одредби важећег ценовника СО ТСС.</w:t>
      </w:r>
    </w:p>
    <w:p w14:paraId="01F2ABE8" w14:textId="01A0DC2C" w:rsidR="002F2D32" w:rsidRPr="002F2D32" w:rsidRDefault="002F2D32" w:rsidP="002F2D32">
      <w:pPr>
        <w:jc w:val="both"/>
        <w:rPr>
          <w:sz w:val="22"/>
          <w:szCs w:val="22"/>
          <w:lang w:val="sr-Latn-CS"/>
        </w:rPr>
      </w:pPr>
      <w:r w:rsidRPr="002F2D32">
        <w:rPr>
          <w:sz w:val="22"/>
          <w:szCs w:val="22"/>
          <w:lang w:val="sr-Cyrl-RS"/>
        </w:rPr>
        <w:t xml:space="preserve">Клуб је такође обавезан да покрије </w:t>
      </w:r>
      <w:r w:rsidR="00D85DAC">
        <w:rPr>
          <w:sz w:val="22"/>
          <w:szCs w:val="22"/>
          <w:lang w:val="sr-Cyrl-RS"/>
        </w:rPr>
        <w:t xml:space="preserve">трошкове боравка од највише 2 </w:t>
      </w:r>
      <w:r w:rsidRPr="002F2D32">
        <w:rPr>
          <w:sz w:val="22"/>
          <w:szCs w:val="22"/>
          <w:lang w:val="sr-Cyrl-RS"/>
        </w:rPr>
        <w:t>такмичарска дана Селектора државног тима за дату конкуренцију.</w:t>
      </w:r>
    </w:p>
    <w:p w14:paraId="55B9994E" w14:textId="77777777" w:rsidR="002F2D32" w:rsidRPr="002F2D32" w:rsidRDefault="002F2D32" w:rsidP="002F2D32">
      <w:pPr>
        <w:jc w:val="both"/>
        <w:rPr>
          <w:sz w:val="22"/>
          <w:szCs w:val="22"/>
          <w:lang w:val="sr-Latn-CS"/>
        </w:rPr>
      </w:pPr>
      <w:r w:rsidRPr="002F2D32">
        <w:rPr>
          <w:sz w:val="22"/>
          <w:szCs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4C3B1DC1" w14:textId="77777777" w:rsidR="002F2D32" w:rsidRPr="00E32E99" w:rsidRDefault="002F2D32" w:rsidP="002F2D32">
      <w:pPr>
        <w:jc w:val="both"/>
        <w:rPr>
          <w:sz w:val="22"/>
          <w:szCs w:val="22"/>
          <w:lang w:val="sr-Latn-CS"/>
        </w:rPr>
      </w:pPr>
      <w:r w:rsidRPr="00E32E99">
        <w:rPr>
          <w:sz w:val="22"/>
          <w:szCs w:val="22"/>
          <w:lang w:val="sr-Cyrl-RS"/>
        </w:rPr>
        <w:t xml:space="preserve">Клуб који добије организацију Мастерса је обавезан да поштује све одредбе Упутства </w:t>
      </w:r>
      <w:r w:rsidRPr="00E32E99">
        <w:rPr>
          <w:sz w:val="22"/>
          <w:szCs w:val="22"/>
        </w:rPr>
        <w:t>T</w:t>
      </w:r>
      <w:r w:rsidRPr="00E32E99">
        <w:rPr>
          <w:sz w:val="22"/>
          <w:szCs w:val="22"/>
          <w:lang w:val="sr-Cyrl-RS"/>
        </w:rPr>
        <w:t>СС</w:t>
      </w:r>
      <w:r w:rsidRPr="00E32E99">
        <w:rPr>
          <w:sz w:val="22"/>
          <w:szCs w:val="22"/>
          <w:lang w:val="ru-RU"/>
        </w:rPr>
        <w:t xml:space="preserve"> </w:t>
      </w:r>
      <w:r w:rsidRPr="00E32E99">
        <w:rPr>
          <w:sz w:val="22"/>
          <w:szCs w:val="22"/>
          <w:lang w:val="sr-Cyrl-RS"/>
        </w:rPr>
        <w:t>за организацију такмичења од н</w:t>
      </w:r>
      <w:r w:rsidRPr="00E32E99">
        <w:rPr>
          <w:sz w:val="22"/>
          <w:szCs w:val="22"/>
        </w:rPr>
        <w:t>a</w:t>
      </w:r>
      <w:r w:rsidRPr="00E32E99">
        <w:rPr>
          <w:sz w:val="22"/>
          <w:szCs w:val="22"/>
          <w:lang w:val="sr-Cyrl-RS"/>
        </w:rPr>
        <w:t>рочитог значаја.</w:t>
      </w:r>
    </w:p>
    <w:p w14:paraId="12F14C7C" w14:textId="77777777" w:rsidR="002F2D32" w:rsidRPr="00E32E99" w:rsidRDefault="002F2D32" w:rsidP="002F2D32">
      <w:pPr>
        <w:jc w:val="both"/>
        <w:rPr>
          <w:sz w:val="22"/>
          <w:szCs w:val="22"/>
          <w:lang w:val="sr-Cyrl-RS"/>
        </w:rPr>
      </w:pPr>
    </w:p>
    <w:p w14:paraId="4E0FDC94" w14:textId="77777777" w:rsidR="002F2D32" w:rsidRPr="00E32E99" w:rsidRDefault="002F2D32" w:rsidP="002F2D32">
      <w:pPr>
        <w:jc w:val="both"/>
        <w:rPr>
          <w:sz w:val="22"/>
          <w:szCs w:val="22"/>
          <w:lang w:val="sr-Cyrl-RS"/>
        </w:rPr>
      </w:pPr>
    </w:p>
    <w:p w14:paraId="518E080F" w14:textId="50431AC3" w:rsidR="002F2D32" w:rsidRPr="002F2D32" w:rsidRDefault="002F2D32" w:rsidP="002F2D32">
      <w:pPr>
        <w:ind w:left="360"/>
        <w:jc w:val="both"/>
        <w:rPr>
          <w:bCs/>
          <w:sz w:val="22"/>
          <w:lang w:val="sr-Cyrl-RS"/>
        </w:rPr>
      </w:pPr>
      <w:r w:rsidRPr="002F2D32">
        <w:rPr>
          <w:sz w:val="22"/>
          <w:lang w:val="sr-Cyrl-RS"/>
        </w:rPr>
        <w:t xml:space="preserve">  </w:t>
      </w:r>
      <w:r w:rsidRPr="002F2D32">
        <w:rPr>
          <w:bCs/>
          <w:sz w:val="22"/>
          <w:lang w:val="sr-Cyrl-RS"/>
        </w:rPr>
        <w:t xml:space="preserve">Б. ПОЈЕДИНАЧНА ЗИМСКА </w:t>
      </w:r>
      <w:r w:rsidRPr="002F2D32">
        <w:rPr>
          <w:bCs/>
          <w:sz w:val="22"/>
          <w:lang w:val="sr-Latn-CS"/>
        </w:rPr>
        <w:t>TAKM</w:t>
      </w:r>
      <w:r w:rsidRPr="002F2D32">
        <w:rPr>
          <w:bCs/>
          <w:sz w:val="22"/>
          <w:lang w:val="sr-Cyrl-RS"/>
        </w:rPr>
        <w:t>И</w:t>
      </w:r>
      <w:r w:rsidR="00D23873">
        <w:rPr>
          <w:bCs/>
          <w:sz w:val="22"/>
          <w:lang w:val="sr-Cyrl-RS"/>
        </w:rPr>
        <w:t>Ч</w:t>
      </w:r>
      <w:r w:rsidRPr="002F2D32">
        <w:rPr>
          <w:bCs/>
          <w:sz w:val="22"/>
          <w:lang w:val="sr-Latn-CS"/>
        </w:rPr>
        <w:t>E</w:t>
      </w:r>
      <w:r w:rsidRPr="002F2D32">
        <w:rPr>
          <w:bCs/>
          <w:sz w:val="22"/>
          <w:lang w:val="sr-Cyrl-RS"/>
        </w:rPr>
        <w:t>Њ</w:t>
      </w:r>
      <w:r w:rsidRPr="002F2D32">
        <w:rPr>
          <w:bCs/>
          <w:sz w:val="22"/>
          <w:lang w:val="sr-Latn-CS"/>
        </w:rPr>
        <w:t xml:space="preserve">A </w:t>
      </w:r>
    </w:p>
    <w:p w14:paraId="50D80FAC" w14:textId="77777777" w:rsidR="002F2D32" w:rsidRPr="002F2D32" w:rsidRDefault="002F2D32" w:rsidP="002F2D32">
      <w:pPr>
        <w:ind w:left="360"/>
        <w:jc w:val="both"/>
        <w:rPr>
          <w:bCs/>
          <w:sz w:val="22"/>
          <w:lang w:val="sr-Cyrl-RS"/>
        </w:rPr>
      </w:pPr>
    </w:p>
    <w:p w14:paraId="0BDE2CBA" w14:textId="77777777" w:rsidR="002F2D32" w:rsidRPr="002F2D32" w:rsidRDefault="002F2D32" w:rsidP="0054757E">
      <w:pPr>
        <w:numPr>
          <w:ilvl w:val="0"/>
          <w:numId w:val="2"/>
        </w:numPr>
        <w:spacing w:after="200" w:line="276" w:lineRule="auto"/>
        <w:rPr>
          <w:sz w:val="22"/>
          <w:lang w:val="sr-Latn-CS"/>
        </w:rPr>
      </w:pPr>
      <w:r w:rsidRPr="002F2D32">
        <w:rPr>
          <w:sz w:val="22"/>
          <w:u w:val="single"/>
          <w:lang w:val="sr-Cyrl-RS"/>
        </w:rPr>
        <w:t>Општи услови за организацију зимских турнира А категорије (организацију додељује ТО ТСС у разумном року пре почетка такмичења)</w:t>
      </w:r>
    </w:p>
    <w:p w14:paraId="65669CFB" w14:textId="77777777" w:rsidR="002F2D32" w:rsidRPr="002F2D32" w:rsidRDefault="002F2D32" w:rsidP="002F2D32">
      <w:pPr>
        <w:jc w:val="both"/>
        <w:rPr>
          <w:sz w:val="22"/>
          <w:lang w:val="sr-Latn-RS"/>
        </w:rPr>
      </w:pPr>
      <w:r w:rsidRPr="002F2D32">
        <w:rPr>
          <w:sz w:val="22"/>
          <w:lang w:val="sr-Cyrl-RS"/>
        </w:rPr>
        <w:t>Поштовање свих одредби које прописује А зимска лиценца правилника о лиценцирању клубова.</w:t>
      </w:r>
      <w:r w:rsidRPr="002F2D32">
        <w:rPr>
          <w:sz w:val="22"/>
          <w:lang w:val="sr-Latn-CS"/>
        </w:rPr>
        <w:t xml:space="preserve"> </w:t>
      </w:r>
    </w:p>
    <w:p w14:paraId="2CA138FA" w14:textId="77777777" w:rsidR="002F2D32" w:rsidRPr="002F2D32" w:rsidRDefault="002F2D32" w:rsidP="002F2D32">
      <w:pPr>
        <w:jc w:val="both"/>
        <w:rPr>
          <w:sz w:val="22"/>
          <w:lang w:val="sr-Cyrl-RS"/>
        </w:rPr>
      </w:pPr>
      <w:r w:rsidRPr="002F2D32">
        <w:rPr>
          <w:sz w:val="22"/>
          <w:lang w:val="sr-Cyrl-RS"/>
        </w:rPr>
        <w:t>Минимум 3</w:t>
      </w:r>
      <w:r w:rsidRPr="002F2D32">
        <w:rPr>
          <w:sz w:val="22"/>
          <w:lang w:val="sr-Latn-CS"/>
        </w:rPr>
        <w:t xml:space="preserve"> </w:t>
      </w:r>
      <w:r w:rsidRPr="002F2D32">
        <w:rPr>
          <w:sz w:val="22"/>
          <w:lang w:val="sr-Cyrl-RS"/>
        </w:rPr>
        <w:t>терена са истом подлогом.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4013A8F6" w14:textId="77777777" w:rsidR="002F2D32" w:rsidRPr="002F2D32" w:rsidRDefault="002F2D32" w:rsidP="002F2D32">
      <w:pPr>
        <w:jc w:val="both"/>
        <w:rPr>
          <w:sz w:val="22"/>
          <w:lang w:val="sr-Latn-CS"/>
        </w:rPr>
      </w:pPr>
      <w:r w:rsidRPr="002F2D32">
        <w:rPr>
          <w:sz w:val="22"/>
          <w:lang w:val="sr-Cyrl-RS"/>
        </w:rPr>
        <w:t>Клуб је обавезан да прихвати дезигниране, лиценциране судије ТСС</w:t>
      </w:r>
      <w:r w:rsidRPr="002F2D32">
        <w:rPr>
          <w:sz w:val="22"/>
          <w:lang w:val="sr-Latn-CS"/>
        </w:rPr>
        <w:t xml:space="preserve">: </w:t>
      </w:r>
      <w:r w:rsidRPr="002F2D32">
        <w:rPr>
          <w:sz w:val="22"/>
          <w:lang w:val="sr-Cyrl-RS"/>
        </w:rPr>
        <w:t xml:space="preserve">врховног судију, главне судије, као и асистента врховног судије у случају играња на две локације. СО ТСС је задужен за дезигнације и ценовник суђења.  </w:t>
      </w:r>
    </w:p>
    <w:p w14:paraId="4D45AC8C" w14:textId="77777777" w:rsidR="002F2D32" w:rsidRPr="002F2D32" w:rsidRDefault="002F2D32" w:rsidP="002F2D32">
      <w:pPr>
        <w:jc w:val="both"/>
        <w:rPr>
          <w:sz w:val="22"/>
          <w:lang w:val="sr-Cyrl-RS"/>
        </w:rPr>
      </w:pPr>
      <w:r w:rsidRPr="002F2D32">
        <w:rPr>
          <w:sz w:val="22"/>
          <w:lang w:val="sr-Cyrl-RS"/>
        </w:rPr>
        <w:t>Полуфинала и финала су обавезна са Главним судијама.</w:t>
      </w:r>
    </w:p>
    <w:p w14:paraId="04F96622" w14:textId="77777777" w:rsidR="002F2D32" w:rsidRPr="002F2D32" w:rsidRDefault="002F2D32" w:rsidP="002F2D32">
      <w:pPr>
        <w:jc w:val="both"/>
        <w:rPr>
          <w:sz w:val="22"/>
          <w:lang w:val="sr-Cyrl-RS"/>
        </w:rPr>
      </w:pPr>
      <w:r w:rsidRPr="002F2D32">
        <w:rPr>
          <w:sz w:val="22"/>
          <w:lang w:val="sr-Cyrl-RS"/>
        </w:rPr>
        <w:t>Минимална температура у дворани-балону 15 степени.</w:t>
      </w:r>
    </w:p>
    <w:p w14:paraId="6ECFCFB6" w14:textId="77777777" w:rsidR="002F2D32" w:rsidRPr="002F2D32" w:rsidRDefault="002F2D32" w:rsidP="002F2D32">
      <w:pPr>
        <w:jc w:val="both"/>
        <w:rPr>
          <w:sz w:val="22"/>
          <w:lang w:val="sr-Latn-RS"/>
        </w:rPr>
      </w:pPr>
      <w:r w:rsidRPr="002F2D32">
        <w:rPr>
          <w:sz w:val="22"/>
          <w:lang w:val="sr-Cyrl-RS"/>
        </w:rPr>
        <w:t>Сваки меч се игра са 3 нове лопте а тренинг са 3 кориштене лопте.</w:t>
      </w:r>
    </w:p>
    <w:p w14:paraId="35605D26" w14:textId="77777777" w:rsidR="002F2D32" w:rsidRPr="002F2D32" w:rsidRDefault="002F2D32" w:rsidP="002F2D32">
      <w:pPr>
        <w:jc w:val="both"/>
        <w:rPr>
          <w:sz w:val="22"/>
          <w:lang w:val="sr-Cyrl-RS"/>
        </w:rPr>
      </w:pPr>
      <w:r w:rsidRPr="002F2D32">
        <w:rPr>
          <w:sz w:val="22"/>
          <w:lang w:val="sr-Cyrl-RS"/>
        </w:rPr>
        <w:t>Распоред тренинга и коришћење вештачког осветљења су искључиво у надлежности Врховног судије.</w:t>
      </w:r>
      <w:r w:rsidRPr="002F2D32">
        <w:rPr>
          <w:sz w:val="22"/>
          <w:lang w:val="sr-Latn-CS"/>
        </w:rPr>
        <w:t xml:space="preserve"> </w:t>
      </w:r>
    </w:p>
    <w:p w14:paraId="4CE24129" w14:textId="77777777" w:rsidR="002F2D32" w:rsidRPr="002F2D32" w:rsidRDefault="002F2D32" w:rsidP="002F2D32">
      <w:pPr>
        <w:jc w:val="both"/>
        <w:rPr>
          <w:sz w:val="22"/>
          <w:lang w:val="sr-Cyrl-RS"/>
        </w:rPr>
      </w:pPr>
      <w:r w:rsidRPr="002F2D32">
        <w:rPr>
          <w:sz w:val="22"/>
          <w:lang w:val="sr-Cyrl-RS"/>
        </w:rPr>
        <w:t>Физиотерапеут у клубу и доктор медицине по позиву.</w:t>
      </w:r>
    </w:p>
    <w:p w14:paraId="1EEAB13E" w14:textId="77777777" w:rsidR="002F2D32" w:rsidRPr="002F2D32" w:rsidRDefault="002F2D32" w:rsidP="002F2D32">
      <w:pPr>
        <w:jc w:val="both"/>
        <w:rPr>
          <w:sz w:val="22"/>
          <w:lang w:val="sr-Latn-CS"/>
        </w:rPr>
      </w:pPr>
      <w:r w:rsidRPr="002F2D32">
        <w:rPr>
          <w:sz w:val="22"/>
          <w:lang w:val="sr-Cyrl-RS"/>
        </w:rPr>
        <w:t>Поштовање свих одредби важећег ценовника СО ТСС.</w:t>
      </w:r>
    </w:p>
    <w:p w14:paraId="2C9E47DB" w14:textId="3E050ACC" w:rsidR="002F2D32" w:rsidRPr="002F2D32" w:rsidRDefault="002F2D32" w:rsidP="002F2D32">
      <w:pPr>
        <w:jc w:val="both"/>
        <w:rPr>
          <w:sz w:val="22"/>
          <w:lang w:val="sr-Latn-CS"/>
        </w:rPr>
      </w:pPr>
      <w:r w:rsidRPr="002F2D32">
        <w:rPr>
          <w:sz w:val="22"/>
          <w:lang w:val="sr-Cyrl-RS"/>
        </w:rPr>
        <w:t>Клуб је такође обавезан да покрије</w:t>
      </w:r>
      <w:r w:rsidR="00B16B5B">
        <w:rPr>
          <w:sz w:val="22"/>
          <w:lang w:val="sr-Cyrl-RS"/>
        </w:rPr>
        <w:t xml:space="preserve"> трошкове боравка од највише 2 </w:t>
      </w:r>
      <w:r w:rsidRPr="002F2D32">
        <w:rPr>
          <w:sz w:val="22"/>
          <w:lang w:val="sr-Cyrl-RS"/>
        </w:rPr>
        <w:t>такмичарска дана Супервизора суђења, Селектора државног тима за дату конкуренцију и Администратора такмичења ТСС који ће у сарадњи са Врховним судијом извршити инспекцију уговорених обавеза и извештај послати Спортском директору ТСС.</w:t>
      </w:r>
    </w:p>
    <w:p w14:paraId="4F37561A" w14:textId="77777777" w:rsidR="002F2D32" w:rsidRPr="002F2D32" w:rsidRDefault="002F2D32" w:rsidP="002F2D32">
      <w:pPr>
        <w:jc w:val="both"/>
        <w:rPr>
          <w:sz w:val="22"/>
          <w:lang w:val="sr-Cyrl-RS"/>
        </w:rPr>
      </w:pPr>
      <w:r w:rsidRPr="002F2D32">
        <w:rPr>
          <w:sz w:val="22"/>
          <w:lang w:val="sr-Cyrl-RS"/>
        </w:rPr>
        <w:lastRenderedPageBreak/>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18EF1078" w14:textId="77777777" w:rsidR="002F2D32" w:rsidRPr="00E32E99" w:rsidRDefault="002F2D32" w:rsidP="002F2D32">
      <w:pPr>
        <w:jc w:val="both"/>
        <w:rPr>
          <w:sz w:val="22"/>
          <w:lang w:val="sr-Latn-CS"/>
        </w:rPr>
      </w:pPr>
      <w:r w:rsidRPr="00E32E99">
        <w:rPr>
          <w:sz w:val="22"/>
          <w:lang w:val="sr-Cyrl-RS"/>
        </w:rPr>
        <w:t xml:space="preserve">Клуб који добије организацију турнира А категорије је обавезан да поштује све одредбе Упутства </w:t>
      </w:r>
      <w:r w:rsidRPr="00E32E99">
        <w:rPr>
          <w:sz w:val="22"/>
        </w:rPr>
        <w:t>T</w:t>
      </w:r>
      <w:r w:rsidRPr="00E32E99">
        <w:rPr>
          <w:sz w:val="22"/>
          <w:lang w:val="sr-Cyrl-RS"/>
        </w:rPr>
        <w:t>СС</w:t>
      </w:r>
      <w:r w:rsidRPr="00E32E99">
        <w:rPr>
          <w:sz w:val="22"/>
          <w:lang w:val="ru-RU"/>
        </w:rPr>
        <w:t xml:space="preserve"> </w:t>
      </w:r>
      <w:r w:rsidRPr="00E32E99">
        <w:rPr>
          <w:sz w:val="22"/>
          <w:lang w:val="sr-Cyrl-RS"/>
        </w:rPr>
        <w:t>за организацију такмичења од н</w:t>
      </w:r>
      <w:r w:rsidRPr="00E32E99">
        <w:rPr>
          <w:sz w:val="22"/>
        </w:rPr>
        <w:t>a</w:t>
      </w:r>
      <w:r w:rsidRPr="00E32E99">
        <w:rPr>
          <w:sz w:val="22"/>
          <w:lang w:val="sr-Cyrl-RS"/>
        </w:rPr>
        <w:t>рочитог значаја.</w:t>
      </w:r>
    </w:p>
    <w:p w14:paraId="26578A16" w14:textId="53D4A988" w:rsidR="002F2D32" w:rsidRPr="002F2D32" w:rsidRDefault="002F2D32" w:rsidP="002F2D32">
      <w:pPr>
        <w:jc w:val="both"/>
        <w:rPr>
          <w:sz w:val="22"/>
          <w:lang w:val="sr-Cyrl-RS"/>
        </w:rPr>
      </w:pPr>
      <w:r w:rsidRPr="002F2D32">
        <w:rPr>
          <w:sz w:val="22"/>
          <w:lang w:val="sr-Cyrl-RS"/>
        </w:rPr>
        <w:t>Клуб који добије организацију турнира А категорије обавезан је да потпише облигациони уговор са ТСС којим се обавезује да ће поштовати све меродавне одредбе правилника ТСС. Негативан извештај Врховног судије</w:t>
      </w:r>
      <w:r w:rsidR="0046264D">
        <w:rPr>
          <w:sz w:val="22"/>
          <w:lang w:val="sr-Cyrl-RS"/>
        </w:rPr>
        <w:t xml:space="preserve"> и</w:t>
      </w:r>
      <w:r w:rsidRPr="002F2D32">
        <w:rPr>
          <w:sz w:val="22"/>
          <w:lang w:val="sr-Cyrl-RS"/>
        </w:rPr>
        <w:t>ма за последицу губитак права на организацију истог такмичења у наредним годинама, а велика одступања уговора повлаче за собом дисциплинске и новчане мере ТСС.</w:t>
      </w:r>
    </w:p>
    <w:p w14:paraId="07593434" w14:textId="77777777" w:rsidR="002F2D32" w:rsidRPr="002F2D32" w:rsidRDefault="002F2D32" w:rsidP="002F2D32">
      <w:pPr>
        <w:jc w:val="both"/>
        <w:rPr>
          <w:sz w:val="22"/>
          <w:lang w:val="sr-Latn-RS"/>
        </w:rPr>
      </w:pPr>
    </w:p>
    <w:p w14:paraId="043469F0" w14:textId="4BE82B33" w:rsidR="002F2D32" w:rsidRPr="002F2D32" w:rsidRDefault="002F2D32" w:rsidP="0054757E">
      <w:pPr>
        <w:numPr>
          <w:ilvl w:val="0"/>
          <w:numId w:val="2"/>
        </w:numPr>
        <w:spacing w:after="200" w:line="276" w:lineRule="auto"/>
        <w:jc w:val="both"/>
        <w:rPr>
          <w:sz w:val="22"/>
          <w:lang w:val="sr-Latn-CS"/>
        </w:rPr>
      </w:pPr>
      <w:r w:rsidRPr="002F2D32">
        <w:rPr>
          <w:sz w:val="22"/>
          <w:u w:val="single"/>
          <w:lang w:val="sr-Cyrl-RS"/>
        </w:rPr>
        <w:t xml:space="preserve">Општи услови за организацију зимских турнира </w:t>
      </w:r>
      <w:r w:rsidRPr="002F2D32">
        <w:rPr>
          <w:sz w:val="22"/>
          <w:u w:val="single"/>
          <w:lang w:val="sr-Latn-RS"/>
        </w:rPr>
        <w:t>1</w:t>
      </w:r>
      <w:r w:rsidRPr="002F2D32">
        <w:rPr>
          <w:sz w:val="22"/>
          <w:u w:val="single"/>
          <w:lang w:val="sr-Cyrl-RS"/>
        </w:rPr>
        <w:t>.</w:t>
      </w:r>
      <w:r w:rsidRPr="002F2D32">
        <w:rPr>
          <w:sz w:val="22"/>
          <w:u w:val="single"/>
          <w:lang w:val="sr-Latn-RS"/>
        </w:rPr>
        <w:t xml:space="preserve"> </w:t>
      </w:r>
      <w:r w:rsidRPr="002F2D32">
        <w:rPr>
          <w:sz w:val="22"/>
          <w:u w:val="single"/>
          <w:lang w:val="sr-Cyrl-RS"/>
        </w:rPr>
        <w:t>и 2. категорије (додељују се конкурсом ТСС)</w:t>
      </w:r>
    </w:p>
    <w:p w14:paraId="69D0D4C2" w14:textId="77777777" w:rsidR="002F2D32" w:rsidRPr="002F2D32" w:rsidRDefault="002F2D32" w:rsidP="002F2D32">
      <w:pPr>
        <w:jc w:val="both"/>
        <w:rPr>
          <w:sz w:val="22"/>
          <w:lang w:val="sr-Latn-RS"/>
        </w:rPr>
      </w:pPr>
      <w:r w:rsidRPr="002F2D32">
        <w:rPr>
          <w:sz w:val="22"/>
          <w:lang w:val="sr-Cyrl-RS"/>
        </w:rPr>
        <w:t>Поштовање свих одредби које прописују А и Б зимска лиценца правилника о лиценцирању клубова.</w:t>
      </w:r>
      <w:r w:rsidRPr="002F2D32">
        <w:rPr>
          <w:sz w:val="22"/>
          <w:lang w:val="sr-Latn-CS"/>
        </w:rPr>
        <w:t xml:space="preserve"> </w:t>
      </w:r>
    </w:p>
    <w:p w14:paraId="0B7EF5A4" w14:textId="77777777" w:rsidR="002F2D32" w:rsidRPr="002F2D32" w:rsidRDefault="002F2D32" w:rsidP="002F2D32">
      <w:pPr>
        <w:jc w:val="both"/>
        <w:rPr>
          <w:sz w:val="22"/>
          <w:lang w:val="sr-Cyrl-RS"/>
        </w:rPr>
      </w:pPr>
      <w:r w:rsidRPr="002F2D32">
        <w:rPr>
          <w:sz w:val="22"/>
          <w:lang w:val="sr-Cyrl-RS"/>
        </w:rPr>
        <w:t>Минимум 2 терена са истом подлогом за организацију такмичења у једној конкуренцији, минимум 3 терена са истом подлогом за обе конкуренције истовремено.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20A23BEB" w14:textId="77777777" w:rsidR="002F2D32" w:rsidRPr="002F2D32" w:rsidRDefault="002F2D32" w:rsidP="002F2D32">
      <w:pPr>
        <w:jc w:val="both"/>
        <w:rPr>
          <w:sz w:val="22"/>
          <w:lang w:val="sr-Latn-CS"/>
        </w:rPr>
      </w:pPr>
      <w:r w:rsidRPr="002F2D32">
        <w:rPr>
          <w:sz w:val="22"/>
          <w:lang w:val="sr-Cyrl-RS"/>
        </w:rPr>
        <w:t>Клуб је обавезан да прихвати дезигниране, лиценциране судије ТСС</w:t>
      </w:r>
      <w:r w:rsidRPr="002F2D32">
        <w:rPr>
          <w:sz w:val="22"/>
          <w:lang w:val="sr-Latn-CS"/>
        </w:rPr>
        <w:t xml:space="preserve">: </w:t>
      </w:r>
      <w:r w:rsidRPr="002F2D32">
        <w:rPr>
          <w:sz w:val="22"/>
          <w:lang w:val="sr-Cyrl-RS"/>
        </w:rPr>
        <w:t xml:space="preserve">врховног судију, главне судије, као и асистента врховног судије у случају играња на две локације. СО ТСС је задужен за дезигнације и ценовник суђења.  </w:t>
      </w:r>
    </w:p>
    <w:p w14:paraId="0AE167B6" w14:textId="77777777" w:rsidR="002F2D32" w:rsidRPr="002F2D32" w:rsidRDefault="002F2D32" w:rsidP="002F2D32">
      <w:pPr>
        <w:jc w:val="both"/>
        <w:rPr>
          <w:sz w:val="22"/>
          <w:lang w:val="sr-Cyrl-RS"/>
        </w:rPr>
      </w:pPr>
      <w:r w:rsidRPr="002F2D32">
        <w:rPr>
          <w:sz w:val="22"/>
          <w:lang w:val="sr-Cyrl-RS"/>
        </w:rPr>
        <w:t>Финала 1. категорије су обавезна са Главним судијама.</w:t>
      </w:r>
    </w:p>
    <w:p w14:paraId="04547395" w14:textId="77777777" w:rsidR="002F2D32" w:rsidRPr="002F2D32" w:rsidRDefault="002F2D32" w:rsidP="002F2D32">
      <w:pPr>
        <w:jc w:val="both"/>
        <w:rPr>
          <w:sz w:val="22"/>
          <w:lang w:val="sr-Cyrl-RS"/>
        </w:rPr>
      </w:pPr>
      <w:r w:rsidRPr="002F2D32">
        <w:rPr>
          <w:sz w:val="22"/>
          <w:lang w:val="sr-Cyrl-RS"/>
        </w:rPr>
        <w:t>Минимална температура у дворани-балону 13 степени.</w:t>
      </w:r>
    </w:p>
    <w:p w14:paraId="36E2D307" w14:textId="77777777" w:rsidR="002F2D32" w:rsidRPr="002F2D32" w:rsidRDefault="002F2D32" w:rsidP="002F2D32">
      <w:pPr>
        <w:jc w:val="both"/>
        <w:rPr>
          <w:sz w:val="22"/>
          <w:lang w:val="sr-Latn-RS"/>
        </w:rPr>
      </w:pPr>
      <w:r w:rsidRPr="002F2D32">
        <w:rPr>
          <w:sz w:val="22"/>
          <w:lang w:val="sr-Cyrl-RS"/>
        </w:rPr>
        <w:t>Сваки меч се игра са 3 нове лопте а тренинг са 3 кориштене лопте.</w:t>
      </w:r>
    </w:p>
    <w:p w14:paraId="36C67A5A" w14:textId="77777777" w:rsidR="002F2D32" w:rsidRPr="002F2D32" w:rsidRDefault="002F2D32" w:rsidP="002F2D32">
      <w:pPr>
        <w:jc w:val="both"/>
        <w:rPr>
          <w:sz w:val="22"/>
          <w:lang w:val="sr-Cyrl-RS"/>
        </w:rPr>
      </w:pPr>
      <w:r w:rsidRPr="002F2D32">
        <w:rPr>
          <w:sz w:val="22"/>
          <w:lang w:val="sr-Cyrl-RS"/>
        </w:rPr>
        <w:t>Распоред тренинга и коришћење вештачког осветљења су искључиво у надлежности Врховног судије.</w:t>
      </w:r>
      <w:r w:rsidRPr="002F2D32">
        <w:rPr>
          <w:sz w:val="22"/>
          <w:lang w:val="sr-Latn-CS"/>
        </w:rPr>
        <w:t xml:space="preserve"> </w:t>
      </w:r>
    </w:p>
    <w:p w14:paraId="77509B1E" w14:textId="77777777" w:rsidR="002F2D32" w:rsidRPr="002F2D32" w:rsidRDefault="002F2D32" w:rsidP="002F2D32">
      <w:pPr>
        <w:jc w:val="both"/>
        <w:rPr>
          <w:sz w:val="22"/>
          <w:lang w:val="sr-Cyrl-RS"/>
        </w:rPr>
      </w:pPr>
      <w:r w:rsidRPr="002F2D32">
        <w:rPr>
          <w:sz w:val="22"/>
          <w:lang w:val="sr-Cyrl-RS"/>
        </w:rPr>
        <w:t>Физиотерапеут и доктор медицине по позиву.</w:t>
      </w:r>
    </w:p>
    <w:p w14:paraId="6A5BD897" w14:textId="77777777" w:rsidR="002F2D32" w:rsidRPr="002F2D32" w:rsidRDefault="002F2D32" w:rsidP="002F2D32">
      <w:pPr>
        <w:jc w:val="both"/>
        <w:rPr>
          <w:sz w:val="22"/>
          <w:lang w:val="sr-Cyrl-RS"/>
        </w:rPr>
      </w:pPr>
      <w:r w:rsidRPr="002F2D32">
        <w:rPr>
          <w:sz w:val="22"/>
          <w:lang w:val="sr-Cyrl-RS"/>
        </w:rPr>
        <w:t>Поштовање свих одредби важећег ценовника СО ТСС.</w:t>
      </w:r>
    </w:p>
    <w:p w14:paraId="6090FB16" w14:textId="77777777" w:rsidR="002F2D32" w:rsidRPr="002F2D32" w:rsidRDefault="002F2D32" w:rsidP="002F2D32">
      <w:pPr>
        <w:jc w:val="both"/>
        <w:rPr>
          <w:sz w:val="22"/>
          <w:lang w:val="sr-Latn-CS"/>
        </w:rPr>
      </w:pPr>
      <w:r w:rsidRPr="002F2D32">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34FD59DA" w14:textId="77777777" w:rsidR="002F2D32" w:rsidRPr="00E32E99" w:rsidRDefault="002F2D32" w:rsidP="002F2D32">
      <w:pPr>
        <w:jc w:val="both"/>
        <w:rPr>
          <w:sz w:val="22"/>
          <w:lang w:val="sr-Latn-CS"/>
        </w:rPr>
      </w:pPr>
      <w:r w:rsidRPr="00E32E99">
        <w:rPr>
          <w:sz w:val="22"/>
          <w:lang w:val="sr-Cyrl-RS"/>
        </w:rPr>
        <w:t xml:space="preserve">Клуб који добије организацију турнира 1. или 2. категорије је обавезан да поштује све одредбе Упутства </w:t>
      </w:r>
      <w:r w:rsidRPr="00E32E99">
        <w:rPr>
          <w:sz w:val="22"/>
        </w:rPr>
        <w:t>T</w:t>
      </w:r>
      <w:r w:rsidRPr="00E32E99">
        <w:rPr>
          <w:sz w:val="22"/>
          <w:lang w:val="sr-Cyrl-RS"/>
        </w:rPr>
        <w:t>СС</w:t>
      </w:r>
      <w:r w:rsidRPr="00E32E99">
        <w:rPr>
          <w:sz w:val="22"/>
          <w:lang w:val="ru-RU"/>
        </w:rPr>
        <w:t xml:space="preserve"> </w:t>
      </w:r>
      <w:r w:rsidRPr="00E32E99">
        <w:rPr>
          <w:sz w:val="22"/>
          <w:lang w:val="sr-Cyrl-RS"/>
        </w:rPr>
        <w:t>за организацију такмичења од н</w:t>
      </w:r>
      <w:r w:rsidRPr="00E32E99">
        <w:rPr>
          <w:sz w:val="22"/>
        </w:rPr>
        <w:t>a</w:t>
      </w:r>
      <w:r w:rsidRPr="00E32E99">
        <w:rPr>
          <w:sz w:val="22"/>
          <w:lang w:val="sr-Cyrl-RS"/>
        </w:rPr>
        <w:t>рочитог значаја.</w:t>
      </w:r>
    </w:p>
    <w:p w14:paraId="766CD862" w14:textId="77777777" w:rsidR="002F2D32" w:rsidRPr="00E32E99" w:rsidRDefault="002F2D32" w:rsidP="002F2D32">
      <w:pPr>
        <w:jc w:val="both"/>
        <w:rPr>
          <w:sz w:val="22"/>
          <w:lang w:val="sr-Cyrl-RS"/>
        </w:rPr>
      </w:pPr>
    </w:p>
    <w:p w14:paraId="0DEE4959" w14:textId="4F70BC6B" w:rsidR="002F2D32" w:rsidRPr="00E32E99" w:rsidRDefault="002F2D32" w:rsidP="0054757E">
      <w:pPr>
        <w:pStyle w:val="Heading3"/>
        <w:numPr>
          <w:ilvl w:val="0"/>
          <w:numId w:val="4"/>
        </w:numPr>
        <w:rPr>
          <w:sz w:val="24"/>
          <w:lang w:val="ru-RU"/>
        </w:rPr>
      </w:pPr>
      <w:r w:rsidRPr="00E32E99">
        <w:rPr>
          <w:lang w:val="sr-Cyrl-RS"/>
        </w:rPr>
        <w:t>ОПШТИ</w:t>
      </w:r>
      <w:r w:rsidRPr="007C5DB3">
        <w:rPr>
          <w:u w:val="single"/>
          <w:lang w:val="sr-Cyrl-RS"/>
        </w:rPr>
        <w:t xml:space="preserve"> </w:t>
      </w:r>
      <w:r w:rsidRPr="007C5DB3">
        <w:rPr>
          <w:lang w:val="sr-Cyrl-RS"/>
        </w:rPr>
        <w:t>УСЛОВИ ЗА ОРГАНИЗАЦИЈУ ТАКМИЧЕЊА  3., 4., Б КАТЕГОРИЈЕ И РЕГИОНАЛНИХ МАСТЕРСА</w:t>
      </w:r>
      <w:r w:rsidR="007C5DB3" w:rsidRPr="007C5DB3">
        <w:rPr>
          <w:sz w:val="24"/>
          <w:lang w:val="sr-Cyrl-RS"/>
        </w:rPr>
        <w:t xml:space="preserve"> </w:t>
      </w:r>
    </w:p>
    <w:p w14:paraId="3483B85C" w14:textId="77777777" w:rsidR="007C5DB3" w:rsidRPr="00E32E99" w:rsidRDefault="007C5DB3" w:rsidP="007C5DB3">
      <w:pPr>
        <w:rPr>
          <w:lang w:val="ru-RU"/>
        </w:rPr>
      </w:pPr>
    </w:p>
    <w:p w14:paraId="753EA5DD" w14:textId="77777777" w:rsidR="007C5DB3" w:rsidRPr="00E32E99" w:rsidRDefault="007C5DB3" w:rsidP="007C5DB3">
      <w:pPr>
        <w:rPr>
          <w:lang w:val="ru-RU"/>
        </w:rPr>
      </w:pPr>
    </w:p>
    <w:p w14:paraId="0980A152" w14:textId="77777777" w:rsidR="002F2D32" w:rsidRPr="007C5DB3" w:rsidRDefault="002F2D32" w:rsidP="002F2D32">
      <w:pPr>
        <w:jc w:val="both"/>
        <w:rPr>
          <w:bCs/>
          <w:sz w:val="22"/>
          <w:lang w:val="sr-Cyrl-RS"/>
        </w:rPr>
      </w:pPr>
      <w:r w:rsidRPr="007C5DB3">
        <w:rPr>
          <w:bCs/>
          <w:sz w:val="22"/>
          <w:lang w:val="sr-Cyrl-RS"/>
        </w:rPr>
        <w:t xml:space="preserve">         А. ПОЈЕДИНАЧНА ЛЕТЊА ТАКМИЧЕЊА</w:t>
      </w:r>
    </w:p>
    <w:p w14:paraId="26B96CEE" w14:textId="77777777" w:rsidR="002F2D32" w:rsidRPr="00031B8D" w:rsidRDefault="002F2D32" w:rsidP="002F2D32">
      <w:pPr>
        <w:jc w:val="both"/>
        <w:rPr>
          <w:sz w:val="18"/>
          <w:lang w:val="sr-Cyrl-RS"/>
        </w:rPr>
      </w:pPr>
    </w:p>
    <w:p w14:paraId="3294AB65" w14:textId="142D9A43" w:rsidR="002F2D32" w:rsidRPr="007C5DB3" w:rsidRDefault="002F2D32" w:rsidP="0054757E">
      <w:pPr>
        <w:pStyle w:val="ListParagraph"/>
        <w:numPr>
          <w:ilvl w:val="0"/>
          <w:numId w:val="3"/>
        </w:numPr>
        <w:spacing w:after="200" w:line="276" w:lineRule="auto"/>
        <w:jc w:val="both"/>
        <w:rPr>
          <w:sz w:val="22"/>
          <w:u w:val="single"/>
          <w:lang w:val="sr-Cyrl-RS"/>
        </w:rPr>
      </w:pPr>
      <w:r w:rsidRPr="007C5DB3">
        <w:rPr>
          <w:sz w:val="22"/>
          <w:u w:val="single"/>
          <w:lang w:val="sr-Latn-CS"/>
        </w:rPr>
        <w:t>O</w:t>
      </w:r>
      <w:r w:rsidRPr="007C5DB3">
        <w:rPr>
          <w:sz w:val="22"/>
          <w:u w:val="single"/>
          <w:lang w:val="sr-Cyrl-RS"/>
        </w:rPr>
        <w:t xml:space="preserve">пшти услови за организацију турнира 3. и 4. категорије </w:t>
      </w:r>
      <w:r w:rsidRPr="007C5DB3">
        <w:rPr>
          <w:sz w:val="22"/>
          <w:u w:val="single"/>
          <w:lang w:val="sr-Latn-CS"/>
        </w:rPr>
        <w:t>(</w:t>
      </w:r>
      <w:r w:rsidRPr="007C5DB3">
        <w:rPr>
          <w:sz w:val="22"/>
          <w:u w:val="single"/>
          <w:lang w:val="sr-Cyrl-RS"/>
        </w:rPr>
        <w:t>додељују се регионалним конкурсима)</w:t>
      </w:r>
    </w:p>
    <w:p w14:paraId="0C801FBB" w14:textId="77777777" w:rsidR="002F2D32" w:rsidRPr="007C5DB3" w:rsidRDefault="002F2D32" w:rsidP="002F2D32">
      <w:pPr>
        <w:jc w:val="both"/>
        <w:rPr>
          <w:sz w:val="22"/>
          <w:lang w:val="sr-Latn-RS"/>
        </w:rPr>
      </w:pPr>
      <w:r w:rsidRPr="007C5DB3">
        <w:rPr>
          <w:sz w:val="22"/>
          <w:lang w:val="sr-Cyrl-RS"/>
        </w:rPr>
        <w:t>Поштовање свих одредби које прописују А, Б, Ц и Д летња лиценца правилника о лиценцирању клубова.</w:t>
      </w:r>
      <w:r w:rsidRPr="007C5DB3">
        <w:rPr>
          <w:sz w:val="22"/>
          <w:lang w:val="sr-Latn-CS"/>
        </w:rPr>
        <w:t xml:space="preserve"> </w:t>
      </w:r>
    </w:p>
    <w:p w14:paraId="2A4DFAD6" w14:textId="77777777" w:rsidR="002F2D32" w:rsidRPr="007C5DB3" w:rsidRDefault="002F2D32" w:rsidP="002F2D32">
      <w:pPr>
        <w:jc w:val="both"/>
        <w:rPr>
          <w:sz w:val="22"/>
          <w:lang w:val="sr-Cyrl-RS"/>
        </w:rPr>
      </w:pPr>
      <w:r w:rsidRPr="007C5DB3">
        <w:rPr>
          <w:sz w:val="22"/>
          <w:lang w:val="sr-Cyrl-RS"/>
        </w:rPr>
        <w:t xml:space="preserve">Минимум 3 терена са истом подлогом за организацију такмичења у једној конкуренцији, минимум 5 терена са истом подлогом за обе конкуренције истовремено. Услов за организацију турнира 4. категорије је минимум 3 терена са </w:t>
      </w:r>
      <w:r w:rsidRPr="007C5DB3">
        <w:rPr>
          <w:sz w:val="22"/>
          <w:lang w:val="sr-Cyrl-RS"/>
        </w:rPr>
        <w:lastRenderedPageBreak/>
        <w:t>истом подлогом и гаранција да организатор може обезбедити 5 терена са истом подлогом.</w:t>
      </w:r>
    </w:p>
    <w:p w14:paraId="0C9CBC89" w14:textId="77777777" w:rsidR="002F2D32" w:rsidRPr="007C5DB3" w:rsidRDefault="002F2D32" w:rsidP="002F2D32">
      <w:pPr>
        <w:jc w:val="both"/>
        <w:rPr>
          <w:sz w:val="22"/>
          <w:lang w:val="sr-Cyrl-RS"/>
        </w:rPr>
      </w:pPr>
      <w:r w:rsidRPr="007C5DB3">
        <w:rPr>
          <w:sz w:val="22"/>
          <w:lang w:val="sr-Cyrl-RS"/>
        </w:rPr>
        <w:t>Дозвољено је коришћење највише две локације У случају одржавања турнира на две локације</w:t>
      </w:r>
      <w:r w:rsidRPr="00E32E99">
        <w:rPr>
          <w:sz w:val="22"/>
          <w:lang w:val="ru-RU"/>
        </w:rPr>
        <w:t>-</w:t>
      </w:r>
      <w:r w:rsidRPr="007C5DB3">
        <w:rPr>
          <w:sz w:val="22"/>
          <w:lang w:val="sr-Cyrl-RS"/>
        </w:rPr>
        <w:t>два клуба, организатор је дужан да обезбеди транспорт за играче и официјелна лица.</w:t>
      </w:r>
    </w:p>
    <w:p w14:paraId="73F9909C" w14:textId="77777777" w:rsidR="002F2D32" w:rsidRPr="007C5DB3" w:rsidRDefault="002F2D32" w:rsidP="002F2D32">
      <w:pPr>
        <w:jc w:val="both"/>
        <w:rPr>
          <w:sz w:val="22"/>
          <w:lang w:val="sr-Cyrl-RS"/>
        </w:rPr>
      </w:pPr>
      <w:r w:rsidRPr="007C5DB3">
        <w:rPr>
          <w:sz w:val="22"/>
          <w:lang w:val="sr-Cyrl-RS"/>
        </w:rPr>
        <w:t>Клуб је обавезан да прихвати дезигниране, лиценциране судије ТСС</w:t>
      </w:r>
      <w:r w:rsidRPr="007C5DB3">
        <w:rPr>
          <w:sz w:val="22"/>
          <w:lang w:val="sr-Latn-CS"/>
        </w:rPr>
        <w:t xml:space="preserve">: </w:t>
      </w:r>
      <w:r w:rsidRPr="007C5DB3">
        <w:rPr>
          <w:sz w:val="22"/>
          <w:lang w:val="sr-Cyrl-RS"/>
        </w:rPr>
        <w:t xml:space="preserve">врховног судију, главне судије, као и асистента врховног судије у случају играња на две локације. Кординатори региона дезигнирају судије. СО ТСС је задужен за ценовник суђења.  </w:t>
      </w:r>
    </w:p>
    <w:p w14:paraId="482D9D65" w14:textId="77777777" w:rsidR="002F2D32" w:rsidRPr="007C5DB3" w:rsidRDefault="002F2D32" w:rsidP="002F2D32">
      <w:pPr>
        <w:jc w:val="both"/>
        <w:rPr>
          <w:sz w:val="22"/>
          <w:lang w:val="sr-Latn-RS"/>
        </w:rPr>
      </w:pPr>
      <w:r w:rsidRPr="007C5DB3">
        <w:rPr>
          <w:sz w:val="22"/>
          <w:lang w:val="sr-Cyrl-RS"/>
        </w:rPr>
        <w:t>Сваки меч се игра са 3 нове лопте а тренинг са 3 кориштене лопте.</w:t>
      </w:r>
    </w:p>
    <w:p w14:paraId="18FBF4C0" w14:textId="77777777" w:rsidR="002F2D32" w:rsidRPr="007C5DB3" w:rsidRDefault="002F2D32" w:rsidP="002F2D32">
      <w:pPr>
        <w:jc w:val="both"/>
        <w:rPr>
          <w:sz w:val="22"/>
          <w:lang w:val="sr-Cyrl-RS"/>
        </w:rPr>
      </w:pPr>
      <w:r w:rsidRPr="007C5DB3">
        <w:rPr>
          <w:sz w:val="22"/>
          <w:lang w:val="sr-Cyrl-RS"/>
        </w:rPr>
        <w:t>Распоред тренинга и коришћење вештачког осветљења су искључиво у надлежности Врховног судије.</w:t>
      </w:r>
      <w:r w:rsidRPr="007C5DB3">
        <w:rPr>
          <w:sz w:val="22"/>
          <w:lang w:val="sr-Latn-CS"/>
        </w:rPr>
        <w:t xml:space="preserve"> </w:t>
      </w:r>
    </w:p>
    <w:p w14:paraId="14E9210D" w14:textId="77777777" w:rsidR="002F2D32" w:rsidRPr="007C5DB3" w:rsidRDefault="002F2D32" w:rsidP="002F2D32">
      <w:pPr>
        <w:jc w:val="both"/>
        <w:rPr>
          <w:sz w:val="22"/>
          <w:lang w:val="sr-Latn-CS"/>
        </w:rPr>
      </w:pPr>
      <w:r w:rsidRPr="007C5DB3">
        <w:rPr>
          <w:sz w:val="22"/>
          <w:lang w:val="sr-Cyrl-RS"/>
        </w:rPr>
        <w:t>Поштовање свих одредби важећег ценовника СО ТСС.</w:t>
      </w:r>
    </w:p>
    <w:p w14:paraId="4EA5A525" w14:textId="77777777" w:rsidR="002F2D32" w:rsidRPr="007C5DB3" w:rsidRDefault="002F2D32" w:rsidP="002F2D32">
      <w:pPr>
        <w:jc w:val="both"/>
        <w:rPr>
          <w:sz w:val="22"/>
          <w:lang w:val="sr-Cyrl-RS"/>
        </w:rPr>
      </w:pPr>
      <w:r w:rsidRPr="007C5DB3">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43BD69D6" w14:textId="77777777" w:rsidR="002F2D32" w:rsidRPr="007C5DB3" w:rsidRDefault="002F2D32" w:rsidP="002F2D32">
      <w:pPr>
        <w:jc w:val="both"/>
        <w:rPr>
          <w:sz w:val="22"/>
          <w:lang w:val="sr-Latn-CS"/>
        </w:rPr>
      </w:pPr>
    </w:p>
    <w:p w14:paraId="54921813" w14:textId="77777777" w:rsidR="002F2D32" w:rsidRPr="007C5DB3" w:rsidRDefault="002F2D32" w:rsidP="0054757E">
      <w:pPr>
        <w:numPr>
          <w:ilvl w:val="0"/>
          <w:numId w:val="2"/>
        </w:numPr>
        <w:spacing w:after="200" w:line="276" w:lineRule="auto"/>
        <w:jc w:val="both"/>
        <w:rPr>
          <w:sz w:val="22"/>
          <w:u w:val="single"/>
          <w:lang w:val="sr-Latn-CS"/>
        </w:rPr>
      </w:pPr>
      <w:r w:rsidRPr="007C5DB3">
        <w:rPr>
          <w:sz w:val="22"/>
          <w:u w:val="single"/>
          <w:lang w:val="sr-Latn-CS"/>
        </w:rPr>
        <w:t>O</w:t>
      </w:r>
      <w:r w:rsidRPr="007C5DB3">
        <w:rPr>
          <w:sz w:val="22"/>
          <w:u w:val="single"/>
          <w:lang w:val="sr-Cyrl-RS"/>
        </w:rPr>
        <w:t>пшти услови за организацију турнира Б категорије - РЕГИОНАЛНА ПРВЕНСТВА</w:t>
      </w:r>
      <w:r w:rsidRPr="007C5DB3">
        <w:rPr>
          <w:sz w:val="22"/>
          <w:u w:val="single"/>
          <w:lang w:val="sr-Latn-CS"/>
        </w:rPr>
        <w:t xml:space="preserve"> (</w:t>
      </w:r>
      <w:r w:rsidRPr="007C5DB3">
        <w:rPr>
          <w:sz w:val="22"/>
          <w:u w:val="single"/>
          <w:lang w:val="sr-Cyrl-RS"/>
        </w:rPr>
        <w:t>додељују се регионалним конкурсима)</w:t>
      </w:r>
      <w:r w:rsidRPr="007C5DB3">
        <w:rPr>
          <w:sz w:val="22"/>
          <w:u w:val="single"/>
          <w:lang w:val="sr-Latn-CS"/>
        </w:rPr>
        <w:t xml:space="preserve"> </w:t>
      </w:r>
    </w:p>
    <w:p w14:paraId="03B268DF" w14:textId="77777777" w:rsidR="002F2D32" w:rsidRPr="007C5DB3" w:rsidRDefault="002F2D32" w:rsidP="002F2D32">
      <w:pPr>
        <w:jc w:val="both"/>
        <w:rPr>
          <w:sz w:val="22"/>
          <w:lang w:val="sr-Latn-RS"/>
        </w:rPr>
      </w:pPr>
      <w:r w:rsidRPr="007C5DB3">
        <w:rPr>
          <w:sz w:val="22"/>
          <w:lang w:val="sr-Cyrl-RS"/>
        </w:rPr>
        <w:t>Поштовање свих одредби које прописују А, Б и Ц летња лиценца правилника о лиценцирању клубова.</w:t>
      </w:r>
      <w:r w:rsidRPr="007C5DB3">
        <w:rPr>
          <w:sz w:val="22"/>
          <w:lang w:val="sr-Latn-CS"/>
        </w:rPr>
        <w:t xml:space="preserve"> </w:t>
      </w:r>
    </w:p>
    <w:p w14:paraId="6E6DEFED" w14:textId="77777777" w:rsidR="002F2D32" w:rsidRPr="007C5DB3" w:rsidRDefault="002F2D32" w:rsidP="002F2D32">
      <w:pPr>
        <w:jc w:val="both"/>
        <w:rPr>
          <w:sz w:val="22"/>
          <w:lang w:val="sr-Latn-CS"/>
        </w:rPr>
      </w:pPr>
      <w:r w:rsidRPr="007C5DB3">
        <w:rPr>
          <w:sz w:val="22"/>
          <w:lang w:val="sr-Cyrl-RS"/>
        </w:rPr>
        <w:t>Минимум 3 терена са истом подлогом за организацију такмичења у једној конкуренцији, минимум 5 терена са истом подлогом за обе конкуренције истовремено.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0A9A4ACA" w14:textId="77777777" w:rsidR="002F2D32" w:rsidRPr="007C5DB3" w:rsidRDefault="002F2D32" w:rsidP="002F2D32">
      <w:pPr>
        <w:jc w:val="both"/>
        <w:rPr>
          <w:sz w:val="22"/>
          <w:lang w:val="sr-Cyrl-RS"/>
        </w:rPr>
      </w:pPr>
      <w:r w:rsidRPr="007C5DB3">
        <w:rPr>
          <w:sz w:val="22"/>
          <w:lang w:val="sr-Cyrl-RS"/>
        </w:rPr>
        <w:t>Клуб је обавезан да прихвати дезигниране, лиценциране судије ТСС</w:t>
      </w:r>
      <w:r w:rsidRPr="007C5DB3">
        <w:rPr>
          <w:sz w:val="22"/>
          <w:lang w:val="sr-Latn-CS"/>
        </w:rPr>
        <w:t xml:space="preserve">: </w:t>
      </w:r>
      <w:r w:rsidRPr="007C5DB3">
        <w:rPr>
          <w:sz w:val="22"/>
          <w:lang w:val="sr-Cyrl-RS"/>
        </w:rPr>
        <w:t xml:space="preserve">врховног судију, главне судије, као и асистента врховног судије у случају играња на две локације. Кординатори региона дезигнирају судије. СО ТСС је задужен за ценовник суђења.  </w:t>
      </w:r>
    </w:p>
    <w:p w14:paraId="5C33EC3E" w14:textId="77777777" w:rsidR="002F2D32" w:rsidRPr="007C5DB3" w:rsidRDefault="002F2D32" w:rsidP="002F2D32">
      <w:pPr>
        <w:jc w:val="both"/>
        <w:rPr>
          <w:sz w:val="22"/>
          <w:lang w:val="sr-Latn-RS"/>
        </w:rPr>
      </w:pPr>
      <w:r w:rsidRPr="007C5DB3">
        <w:rPr>
          <w:sz w:val="22"/>
          <w:lang w:val="sr-Cyrl-RS"/>
        </w:rPr>
        <w:t>Сваки меч се игра са 3 нове лопте а тренинг са 3 кориштене лопте.</w:t>
      </w:r>
    </w:p>
    <w:p w14:paraId="4EFADD97" w14:textId="77777777" w:rsidR="002F2D32" w:rsidRPr="007C5DB3" w:rsidRDefault="002F2D32" w:rsidP="002F2D32">
      <w:pPr>
        <w:jc w:val="both"/>
        <w:rPr>
          <w:sz w:val="22"/>
          <w:lang w:val="sr-Cyrl-RS"/>
        </w:rPr>
      </w:pPr>
      <w:r w:rsidRPr="007C5DB3">
        <w:rPr>
          <w:sz w:val="22"/>
          <w:lang w:val="sr-Cyrl-RS"/>
        </w:rPr>
        <w:t>Распоред тренинга и коришћење вештачког осветљења су искључиво у надлежности Врховног судије.</w:t>
      </w:r>
      <w:r w:rsidRPr="007C5DB3">
        <w:rPr>
          <w:sz w:val="22"/>
          <w:lang w:val="sr-Latn-CS"/>
        </w:rPr>
        <w:t xml:space="preserve"> </w:t>
      </w:r>
    </w:p>
    <w:p w14:paraId="0913C63F" w14:textId="77777777" w:rsidR="002F2D32" w:rsidRPr="007C5DB3" w:rsidRDefault="002F2D32" w:rsidP="002F2D32">
      <w:pPr>
        <w:jc w:val="both"/>
        <w:rPr>
          <w:sz w:val="22"/>
          <w:lang w:val="sr-Latn-CS"/>
        </w:rPr>
      </w:pPr>
      <w:r w:rsidRPr="007C5DB3">
        <w:rPr>
          <w:sz w:val="22"/>
          <w:lang w:val="sr-Cyrl-RS"/>
        </w:rPr>
        <w:t>Поштовање свих одредби важећег ценовника СО ТСС.</w:t>
      </w:r>
    </w:p>
    <w:p w14:paraId="56A910F0" w14:textId="77777777" w:rsidR="002F2D32" w:rsidRPr="007C5DB3" w:rsidRDefault="002F2D32" w:rsidP="002F2D32">
      <w:pPr>
        <w:jc w:val="both"/>
        <w:rPr>
          <w:sz w:val="22"/>
          <w:lang w:val="sr-Latn-CS"/>
        </w:rPr>
      </w:pPr>
      <w:r w:rsidRPr="007C5DB3">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2EFBADEA" w14:textId="77777777" w:rsidR="002F2D32" w:rsidRPr="007C5DB3" w:rsidRDefault="002F2D32" w:rsidP="002F2D32">
      <w:pPr>
        <w:jc w:val="both"/>
        <w:rPr>
          <w:sz w:val="22"/>
          <w:lang w:val="sr-Cyrl-RS"/>
        </w:rPr>
      </w:pPr>
    </w:p>
    <w:p w14:paraId="084BC4F9" w14:textId="2AFD8CE6" w:rsidR="002F2D32" w:rsidRPr="007C5DB3" w:rsidRDefault="002F2D32" w:rsidP="0054757E">
      <w:pPr>
        <w:pStyle w:val="ListParagraph"/>
        <w:numPr>
          <w:ilvl w:val="0"/>
          <w:numId w:val="3"/>
        </w:numPr>
        <w:spacing w:after="200" w:line="276" w:lineRule="auto"/>
        <w:jc w:val="both"/>
        <w:rPr>
          <w:sz w:val="22"/>
          <w:u w:val="single"/>
          <w:lang w:val="sr-Cyrl-RS"/>
        </w:rPr>
      </w:pPr>
      <w:r w:rsidRPr="007C5DB3">
        <w:rPr>
          <w:sz w:val="22"/>
          <w:u w:val="single"/>
          <w:lang w:val="sr-Latn-CS"/>
        </w:rPr>
        <w:t>O</w:t>
      </w:r>
      <w:r w:rsidRPr="007C5DB3">
        <w:rPr>
          <w:sz w:val="22"/>
          <w:u w:val="single"/>
          <w:lang w:val="sr-Cyrl-RS"/>
        </w:rPr>
        <w:t xml:space="preserve">пшти услови за организацију Мастерс турнира </w:t>
      </w:r>
      <w:r w:rsidRPr="007C5DB3">
        <w:rPr>
          <w:sz w:val="22"/>
          <w:u w:val="single"/>
          <w:lang w:val="sr-Latn-CS"/>
        </w:rPr>
        <w:t>(</w:t>
      </w:r>
      <w:r w:rsidRPr="007C5DB3">
        <w:rPr>
          <w:sz w:val="22"/>
          <w:u w:val="single"/>
          <w:lang w:val="sr-Cyrl-RS"/>
        </w:rPr>
        <w:t>додељују се регионалним конкурсима)</w:t>
      </w:r>
    </w:p>
    <w:p w14:paraId="5DD04B90" w14:textId="77777777" w:rsidR="002F2D32" w:rsidRPr="007C5DB3" w:rsidRDefault="002F2D32" w:rsidP="002F2D32">
      <w:pPr>
        <w:jc w:val="both"/>
        <w:rPr>
          <w:sz w:val="22"/>
          <w:lang w:val="sr-Cyrl-RS"/>
        </w:rPr>
      </w:pPr>
      <w:r w:rsidRPr="007C5DB3">
        <w:rPr>
          <w:sz w:val="22"/>
          <w:lang w:val="sr-Cyrl-RS"/>
        </w:rPr>
        <w:t>Поштовање свих одредби које прописују А и Б летња лиценца правилника о лиценцирању клубова.</w:t>
      </w:r>
      <w:r w:rsidRPr="007C5DB3">
        <w:rPr>
          <w:sz w:val="22"/>
          <w:lang w:val="sr-Latn-CS"/>
        </w:rPr>
        <w:t xml:space="preserve"> </w:t>
      </w:r>
    </w:p>
    <w:p w14:paraId="1AEFBB9E" w14:textId="77777777" w:rsidR="002F2D32" w:rsidRPr="007C5DB3" w:rsidRDefault="002F2D32" w:rsidP="002F2D32">
      <w:pPr>
        <w:jc w:val="both"/>
        <w:rPr>
          <w:sz w:val="22"/>
          <w:lang w:val="sr-Cyrl-RS"/>
        </w:rPr>
      </w:pPr>
      <w:r w:rsidRPr="007C5DB3">
        <w:rPr>
          <w:sz w:val="22"/>
          <w:lang w:val="sr-Cyrl-RS"/>
        </w:rPr>
        <w:t>Минимум 3</w:t>
      </w:r>
      <w:r w:rsidRPr="007C5DB3">
        <w:rPr>
          <w:sz w:val="22"/>
          <w:lang w:val="sr-Latn-CS"/>
        </w:rPr>
        <w:t xml:space="preserve"> </w:t>
      </w:r>
      <w:r w:rsidRPr="007C5DB3">
        <w:rPr>
          <w:sz w:val="22"/>
          <w:lang w:val="sr-Cyrl-RS"/>
        </w:rPr>
        <w:t xml:space="preserve">терена са истом подлогом. </w:t>
      </w:r>
    </w:p>
    <w:p w14:paraId="79FD49E0" w14:textId="77777777" w:rsidR="002F2D32" w:rsidRPr="007C5DB3" w:rsidRDefault="002F2D32" w:rsidP="002F2D32">
      <w:pPr>
        <w:jc w:val="both"/>
        <w:rPr>
          <w:sz w:val="22"/>
          <w:lang w:val="sr-Cyrl-RS"/>
        </w:rPr>
      </w:pPr>
      <w:r w:rsidRPr="007C5DB3">
        <w:rPr>
          <w:sz w:val="22"/>
          <w:lang w:val="sr-Cyrl-RS"/>
        </w:rPr>
        <w:t xml:space="preserve">Клуб је обавезан да прихвати дезигниране, лиценциране судије ТСС, врховног судију и главне судије. Кординатори региона дезигнирају судије. СО ТСС је задужен за ценовник суђења.  </w:t>
      </w:r>
    </w:p>
    <w:p w14:paraId="05082066" w14:textId="77777777" w:rsidR="002F2D32" w:rsidRPr="007C5DB3" w:rsidRDefault="002F2D32" w:rsidP="002F2D32">
      <w:pPr>
        <w:jc w:val="both"/>
        <w:rPr>
          <w:sz w:val="22"/>
          <w:lang w:val="sr-Cyrl-RS"/>
        </w:rPr>
      </w:pPr>
      <w:r w:rsidRPr="007C5DB3">
        <w:rPr>
          <w:sz w:val="22"/>
          <w:lang w:val="sr-Cyrl-RS"/>
        </w:rPr>
        <w:t>Финални мечеви су обавезни са Главним судијама.</w:t>
      </w:r>
    </w:p>
    <w:p w14:paraId="23CF8CA6" w14:textId="77777777" w:rsidR="002F2D32" w:rsidRPr="007C5DB3" w:rsidRDefault="002F2D32" w:rsidP="002F2D32">
      <w:pPr>
        <w:jc w:val="both"/>
        <w:rPr>
          <w:sz w:val="22"/>
          <w:lang w:val="sr-Latn-RS"/>
        </w:rPr>
      </w:pPr>
      <w:r w:rsidRPr="007C5DB3">
        <w:rPr>
          <w:sz w:val="22"/>
          <w:lang w:val="sr-Cyrl-RS"/>
        </w:rPr>
        <w:t xml:space="preserve">Сваки меч се игра са 3 нове лопте а тренинг са 3 кориштене лопте. </w:t>
      </w:r>
    </w:p>
    <w:p w14:paraId="6C537A7E" w14:textId="77777777" w:rsidR="002F2D32" w:rsidRPr="007C5DB3" w:rsidRDefault="002F2D32" w:rsidP="002F2D32">
      <w:pPr>
        <w:jc w:val="both"/>
        <w:rPr>
          <w:sz w:val="22"/>
          <w:lang w:val="sr-Cyrl-RS"/>
        </w:rPr>
      </w:pPr>
      <w:r w:rsidRPr="007C5DB3">
        <w:rPr>
          <w:sz w:val="22"/>
          <w:lang w:val="sr-Cyrl-RS"/>
        </w:rPr>
        <w:t>Распоред тренинга и коришћење вештачког осветљења су искључиво у надлежности Врховног судије.</w:t>
      </w:r>
      <w:r w:rsidRPr="007C5DB3">
        <w:rPr>
          <w:sz w:val="22"/>
          <w:lang w:val="sr-Latn-CS"/>
        </w:rPr>
        <w:t xml:space="preserve"> </w:t>
      </w:r>
    </w:p>
    <w:p w14:paraId="598F2AD5" w14:textId="77777777" w:rsidR="002F2D32" w:rsidRPr="007C5DB3" w:rsidRDefault="002F2D32" w:rsidP="002F2D32">
      <w:pPr>
        <w:jc w:val="both"/>
        <w:rPr>
          <w:sz w:val="22"/>
          <w:lang w:val="sr-Latn-CS"/>
        </w:rPr>
      </w:pPr>
      <w:r w:rsidRPr="007C5DB3">
        <w:rPr>
          <w:sz w:val="22"/>
          <w:lang w:val="sr-Cyrl-RS"/>
        </w:rPr>
        <w:t>Поштовање свих одредби важећег ценовника СО ТСС.</w:t>
      </w:r>
    </w:p>
    <w:p w14:paraId="646B1F58" w14:textId="77777777" w:rsidR="002F2D32" w:rsidRPr="007C5DB3" w:rsidRDefault="002F2D32" w:rsidP="002F2D32">
      <w:pPr>
        <w:jc w:val="both"/>
        <w:rPr>
          <w:sz w:val="22"/>
          <w:lang w:val="sr-Latn-CS"/>
        </w:rPr>
      </w:pPr>
      <w:r w:rsidRPr="007C5DB3">
        <w:rPr>
          <w:sz w:val="22"/>
          <w:lang w:val="sr-Cyrl-RS"/>
        </w:rPr>
        <w:lastRenderedPageBreak/>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7C9E575F" w14:textId="77777777" w:rsidR="002F2D32" w:rsidRDefault="002F2D32" w:rsidP="002F2D32">
      <w:pPr>
        <w:jc w:val="both"/>
        <w:rPr>
          <w:sz w:val="22"/>
          <w:lang w:val="sr-Latn-RS"/>
        </w:rPr>
      </w:pPr>
    </w:p>
    <w:p w14:paraId="46416D00" w14:textId="77777777" w:rsidR="00E32E99" w:rsidRPr="00E32E99" w:rsidRDefault="00E32E99" w:rsidP="002F2D32">
      <w:pPr>
        <w:jc w:val="both"/>
        <w:rPr>
          <w:sz w:val="22"/>
          <w:lang w:val="sr-Latn-RS"/>
        </w:rPr>
      </w:pPr>
    </w:p>
    <w:p w14:paraId="618AC0A2" w14:textId="77777777" w:rsidR="002F2D32" w:rsidRPr="007C5DB3" w:rsidRDefault="002F2D32" w:rsidP="002F2D32">
      <w:pPr>
        <w:jc w:val="both"/>
        <w:rPr>
          <w:bCs/>
          <w:sz w:val="22"/>
          <w:lang w:val="sr-Cyrl-RS"/>
        </w:rPr>
      </w:pPr>
      <w:r w:rsidRPr="007C5DB3">
        <w:rPr>
          <w:bCs/>
          <w:sz w:val="22"/>
          <w:lang w:val="sr-Cyrl-RS"/>
        </w:rPr>
        <w:t xml:space="preserve">         Б. ПОЈЕДИНАЧНА ЗИМСКА ТАКМИЧЕЊА</w:t>
      </w:r>
    </w:p>
    <w:p w14:paraId="230D0110" w14:textId="77777777" w:rsidR="002F2D32" w:rsidRPr="007C5DB3" w:rsidRDefault="002F2D32" w:rsidP="002F2D32">
      <w:pPr>
        <w:rPr>
          <w:sz w:val="22"/>
          <w:lang w:val="sr-Cyrl-RS"/>
        </w:rPr>
      </w:pPr>
    </w:p>
    <w:p w14:paraId="44EE801B" w14:textId="648209F3" w:rsidR="002F2D32" w:rsidRPr="007C5DB3" w:rsidRDefault="002F2D32" w:rsidP="0054757E">
      <w:pPr>
        <w:numPr>
          <w:ilvl w:val="0"/>
          <w:numId w:val="2"/>
        </w:numPr>
        <w:spacing w:after="200" w:line="276" w:lineRule="auto"/>
        <w:jc w:val="both"/>
        <w:rPr>
          <w:sz w:val="22"/>
          <w:lang w:val="sr-Latn-CS"/>
        </w:rPr>
      </w:pPr>
      <w:r w:rsidRPr="007C5DB3">
        <w:rPr>
          <w:sz w:val="22"/>
          <w:u w:val="single"/>
          <w:lang w:val="sr-Cyrl-RS"/>
        </w:rPr>
        <w:t>Општи услови за о</w:t>
      </w:r>
      <w:r w:rsidR="00B260C5">
        <w:rPr>
          <w:sz w:val="22"/>
          <w:u w:val="single"/>
          <w:lang w:val="sr-Cyrl-RS"/>
        </w:rPr>
        <w:t>рганизацију зимских турнира 3.,</w:t>
      </w:r>
      <w:r w:rsidR="00B260C5" w:rsidRPr="00B260C5">
        <w:rPr>
          <w:sz w:val="22"/>
          <w:u w:val="single"/>
          <w:lang w:val="ru-RU"/>
        </w:rPr>
        <w:t xml:space="preserve"> </w:t>
      </w:r>
      <w:r w:rsidRPr="007C5DB3">
        <w:rPr>
          <w:sz w:val="22"/>
          <w:u w:val="single"/>
          <w:lang w:val="sr-Cyrl-RS"/>
        </w:rPr>
        <w:t xml:space="preserve">4., Б категорије и Мастерса </w:t>
      </w:r>
      <w:r w:rsidRPr="007C5DB3">
        <w:rPr>
          <w:sz w:val="22"/>
          <w:u w:val="single"/>
          <w:lang w:val="sr-Latn-CS"/>
        </w:rPr>
        <w:t>(</w:t>
      </w:r>
      <w:r w:rsidRPr="007C5DB3">
        <w:rPr>
          <w:sz w:val="22"/>
          <w:u w:val="single"/>
          <w:lang w:val="sr-Cyrl-RS"/>
        </w:rPr>
        <w:t>додељују се регионалним конкурсима)</w:t>
      </w:r>
    </w:p>
    <w:p w14:paraId="0CB5559E" w14:textId="77777777" w:rsidR="002F2D32" w:rsidRPr="007C5DB3" w:rsidRDefault="002F2D32" w:rsidP="002F2D32">
      <w:pPr>
        <w:jc w:val="both"/>
        <w:rPr>
          <w:sz w:val="22"/>
          <w:lang w:val="sr-Latn-RS"/>
        </w:rPr>
      </w:pPr>
      <w:r w:rsidRPr="007C5DB3">
        <w:rPr>
          <w:sz w:val="22"/>
          <w:lang w:val="sr-Cyrl-RS"/>
        </w:rPr>
        <w:t>Поштовање свих одредби које прописују А, Б и Ц зимска лиценца правилника о лиценцирању клубова.</w:t>
      </w:r>
      <w:r w:rsidRPr="007C5DB3">
        <w:rPr>
          <w:sz w:val="22"/>
          <w:lang w:val="sr-Latn-CS"/>
        </w:rPr>
        <w:t xml:space="preserve"> </w:t>
      </w:r>
    </w:p>
    <w:p w14:paraId="23A23EA8" w14:textId="43FE75DE" w:rsidR="002F2D32" w:rsidRPr="007C5DB3" w:rsidRDefault="002F2D32" w:rsidP="002F2D32">
      <w:pPr>
        <w:jc w:val="both"/>
        <w:rPr>
          <w:sz w:val="22"/>
          <w:lang w:val="sr-Cyrl-RS"/>
        </w:rPr>
      </w:pPr>
      <w:r w:rsidRPr="007C5DB3">
        <w:rPr>
          <w:sz w:val="22"/>
          <w:lang w:val="sr-Cyrl-RS"/>
        </w:rPr>
        <w:t>Минимум 2 терена са истом подлогом за организацију такмичења у једној конкуренцији, минимум 4 терена са истом подлогом за обе конкуренције истовремено. Услов за организацију турнира 4. категорије је минимум 4 терена са истом подлогом</w:t>
      </w:r>
      <w:r w:rsidR="00646DD2" w:rsidRPr="00646DD2">
        <w:rPr>
          <w:sz w:val="22"/>
          <w:lang w:val="ru-RU"/>
        </w:rPr>
        <w:t>.</w:t>
      </w:r>
      <w:r w:rsidRPr="007C5DB3">
        <w:rPr>
          <w:sz w:val="22"/>
          <w:lang w:val="sr-Cyrl-RS"/>
        </w:rPr>
        <w:t xml:space="preserve"> Дозвољено је коришћење највише две локације</w:t>
      </w:r>
      <w:r w:rsidR="00646DD2" w:rsidRPr="00646DD2">
        <w:rPr>
          <w:sz w:val="22"/>
          <w:lang w:val="ru-RU"/>
        </w:rPr>
        <w:t>.</w:t>
      </w:r>
      <w:r w:rsidRPr="007C5DB3">
        <w:rPr>
          <w:sz w:val="22"/>
          <w:lang w:val="sr-Cyrl-RS"/>
        </w:rPr>
        <w:t xml:space="preserve"> У случају одржавања турнира на две локације-два клуба, организатор је дужан да обезбеди транспорт за играче и официјелна лица.</w:t>
      </w:r>
    </w:p>
    <w:p w14:paraId="224A659C" w14:textId="77777777" w:rsidR="002F2D32" w:rsidRPr="007C5DB3" w:rsidRDefault="002F2D32" w:rsidP="002F2D32">
      <w:pPr>
        <w:jc w:val="both"/>
        <w:rPr>
          <w:sz w:val="22"/>
          <w:lang w:val="sr-Cyrl-RS"/>
        </w:rPr>
      </w:pPr>
      <w:r w:rsidRPr="007C5DB3">
        <w:rPr>
          <w:sz w:val="22"/>
          <w:lang w:val="sr-Cyrl-RS"/>
        </w:rPr>
        <w:t>Клуб је обавезан да прихвати дезигниране, лиценциране судије ТСС</w:t>
      </w:r>
      <w:r w:rsidRPr="007C5DB3">
        <w:rPr>
          <w:sz w:val="22"/>
          <w:lang w:val="sr-Latn-CS"/>
        </w:rPr>
        <w:t xml:space="preserve">: </w:t>
      </w:r>
      <w:r w:rsidRPr="007C5DB3">
        <w:rPr>
          <w:sz w:val="22"/>
          <w:lang w:val="sr-Cyrl-RS"/>
        </w:rPr>
        <w:t xml:space="preserve">врховног судију, главне судије, као и асистента врховног судије у случају играња на две локације. Кординатори региона дезигнирају судије. СО ТСС је задужен за ценовник суђења.  </w:t>
      </w:r>
    </w:p>
    <w:p w14:paraId="1B28DC74" w14:textId="77777777" w:rsidR="002F2D32" w:rsidRPr="007C5DB3" w:rsidRDefault="002F2D32" w:rsidP="002F2D32">
      <w:pPr>
        <w:jc w:val="both"/>
        <w:rPr>
          <w:sz w:val="22"/>
          <w:lang w:val="sr-Latn-CS"/>
        </w:rPr>
      </w:pPr>
      <w:r w:rsidRPr="007C5DB3">
        <w:rPr>
          <w:sz w:val="22"/>
          <w:lang w:val="sr-Cyrl-RS"/>
        </w:rPr>
        <w:t xml:space="preserve">Организатор задржава право да обезбеди Главне судије. </w:t>
      </w:r>
    </w:p>
    <w:p w14:paraId="099E0C43" w14:textId="77777777" w:rsidR="002F2D32" w:rsidRPr="007C5DB3" w:rsidRDefault="002F2D32" w:rsidP="002F2D32">
      <w:pPr>
        <w:jc w:val="both"/>
        <w:rPr>
          <w:sz w:val="22"/>
          <w:lang w:val="sr-Latn-RS"/>
        </w:rPr>
      </w:pPr>
      <w:r w:rsidRPr="007C5DB3">
        <w:rPr>
          <w:sz w:val="22"/>
          <w:lang w:val="sr-Cyrl-RS"/>
        </w:rPr>
        <w:t>Сваки меч се игра са 3 нове лопте а тренинг са 3 кориштене лопте.</w:t>
      </w:r>
    </w:p>
    <w:p w14:paraId="0F4909B6" w14:textId="77777777" w:rsidR="002F2D32" w:rsidRPr="007C5DB3" w:rsidRDefault="002F2D32" w:rsidP="002F2D32">
      <w:pPr>
        <w:jc w:val="both"/>
        <w:rPr>
          <w:sz w:val="22"/>
          <w:lang w:val="sr-Cyrl-RS"/>
        </w:rPr>
      </w:pPr>
      <w:r w:rsidRPr="007C5DB3">
        <w:rPr>
          <w:sz w:val="22"/>
          <w:lang w:val="sr-Cyrl-RS"/>
        </w:rPr>
        <w:t>Распоред тренинга и коришћење вештачког осветљења су искључиво у надлежности Врховног судије.</w:t>
      </w:r>
      <w:r w:rsidRPr="007C5DB3">
        <w:rPr>
          <w:sz w:val="22"/>
          <w:lang w:val="sr-Latn-CS"/>
        </w:rPr>
        <w:t xml:space="preserve"> </w:t>
      </w:r>
    </w:p>
    <w:p w14:paraId="00063468" w14:textId="77777777" w:rsidR="002F2D32" w:rsidRPr="007C5DB3" w:rsidRDefault="002F2D32" w:rsidP="002F2D32">
      <w:pPr>
        <w:jc w:val="both"/>
        <w:rPr>
          <w:sz w:val="22"/>
          <w:lang w:val="sr-Cyrl-RS"/>
        </w:rPr>
      </w:pPr>
      <w:r w:rsidRPr="007C5DB3">
        <w:rPr>
          <w:sz w:val="22"/>
          <w:lang w:val="sr-Cyrl-RS"/>
        </w:rPr>
        <w:t>Минимална температура у дворани-балону 13 степени.</w:t>
      </w:r>
    </w:p>
    <w:p w14:paraId="0915307C" w14:textId="77777777" w:rsidR="002F2D32" w:rsidRPr="007C5DB3" w:rsidRDefault="002F2D32" w:rsidP="002F2D32">
      <w:pPr>
        <w:jc w:val="both"/>
        <w:rPr>
          <w:sz w:val="22"/>
          <w:lang w:val="sr-Latn-CS"/>
        </w:rPr>
      </w:pPr>
      <w:r w:rsidRPr="007C5DB3">
        <w:rPr>
          <w:sz w:val="22"/>
          <w:lang w:val="sr-Cyrl-RS"/>
        </w:rPr>
        <w:t>Поштовање свих одредби важећег ценовника СО ТСС.</w:t>
      </w:r>
    </w:p>
    <w:p w14:paraId="0CF1A918" w14:textId="77777777" w:rsidR="002F2D32" w:rsidRPr="007C5DB3" w:rsidRDefault="002F2D32" w:rsidP="002F2D32">
      <w:pPr>
        <w:jc w:val="both"/>
        <w:rPr>
          <w:sz w:val="22"/>
          <w:lang w:val="sr-Latn-CS"/>
        </w:rPr>
      </w:pPr>
      <w:r w:rsidRPr="007C5DB3">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2DF0A6A6" w14:textId="77777777" w:rsidR="002F2D32" w:rsidRPr="00E32E99" w:rsidRDefault="002F2D32" w:rsidP="002F2D32">
      <w:pPr>
        <w:jc w:val="both"/>
        <w:rPr>
          <w:sz w:val="22"/>
          <w:u w:val="single"/>
          <w:lang w:val="ru-RU"/>
        </w:rPr>
      </w:pPr>
    </w:p>
    <w:p w14:paraId="0436070B" w14:textId="77777777" w:rsidR="002F2D32" w:rsidRPr="00E32E99" w:rsidRDefault="002F2D32" w:rsidP="002F2D32">
      <w:pPr>
        <w:jc w:val="both"/>
        <w:rPr>
          <w:sz w:val="18"/>
          <w:u w:val="single"/>
          <w:lang w:val="ru-RU"/>
        </w:rPr>
      </w:pPr>
    </w:p>
    <w:p w14:paraId="7A4FF111" w14:textId="07210C5A" w:rsidR="002F2D32" w:rsidRPr="000419B2" w:rsidRDefault="002F2D32" w:rsidP="0054757E">
      <w:pPr>
        <w:pStyle w:val="Heading3"/>
        <w:numPr>
          <w:ilvl w:val="0"/>
          <w:numId w:val="4"/>
        </w:numPr>
        <w:rPr>
          <w:szCs w:val="22"/>
          <w:lang w:val="ru-RU"/>
        </w:rPr>
      </w:pPr>
      <w:r w:rsidRPr="000419B2">
        <w:rPr>
          <w:szCs w:val="22"/>
          <w:lang w:val="sr-Cyrl-RS"/>
        </w:rPr>
        <w:t>ОПШТИ УСЛОВИ ЗА ОРГАНИЗАЦИЈУ ТАКМИЧЕЊА А</w:t>
      </w:r>
      <w:r w:rsidR="000419B2">
        <w:rPr>
          <w:szCs w:val="22"/>
          <w:lang w:val="sr-Cyrl-RS"/>
        </w:rPr>
        <w:t xml:space="preserve"> </w:t>
      </w:r>
      <w:r w:rsidRPr="000419B2">
        <w:rPr>
          <w:szCs w:val="22"/>
          <w:lang w:val="sr-Cyrl-RS"/>
        </w:rPr>
        <w:t xml:space="preserve">КАТЕГОРИЈЕ </w:t>
      </w:r>
      <w:r w:rsidRPr="000419B2">
        <w:rPr>
          <w:szCs w:val="22"/>
          <w:lang w:val="sr-Latn-RS"/>
        </w:rPr>
        <w:t>TENNIS 10s</w:t>
      </w:r>
      <w:r w:rsidR="007C5DB3" w:rsidRPr="000419B2">
        <w:rPr>
          <w:szCs w:val="22"/>
          <w:lang w:val="sr-Cyrl-RS"/>
        </w:rPr>
        <w:t xml:space="preserve"> </w:t>
      </w:r>
      <w:r w:rsidR="00B673C7">
        <w:rPr>
          <w:szCs w:val="22"/>
          <w:lang w:val="sr-Cyrl-RS"/>
        </w:rPr>
        <w:t xml:space="preserve">и 3. КАТЕГОРИЈЕ </w:t>
      </w:r>
    </w:p>
    <w:p w14:paraId="26B349C3" w14:textId="77777777" w:rsidR="007C5DB3" w:rsidRPr="000419B2" w:rsidRDefault="007C5DB3" w:rsidP="007C5DB3">
      <w:pPr>
        <w:rPr>
          <w:lang w:val="ru-RU"/>
        </w:rPr>
      </w:pPr>
    </w:p>
    <w:p w14:paraId="47218612" w14:textId="77777777" w:rsidR="007C5DB3" w:rsidRPr="005E3601" w:rsidRDefault="007C5DB3" w:rsidP="007C5DB3">
      <w:pPr>
        <w:rPr>
          <w:lang w:val="ru-RU"/>
        </w:rPr>
      </w:pPr>
    </w:p>
    <w:p w14:paraId="67E012DB" w14:textId="77777777" w:rsidR="002F2D32" w:rsidRPr="005E3601" w:rsidRDefault="002F2D32" w:rsidP="002F2D32">
      <w:pPr>
        <w:jc w:val="both"/>
        <w:rPr>
          <w:bCs/>
          <w:sz w:val="22"/>
          <w:lang w:val="sr-Cyrl-RS"/>
        </w:rPr>
      </w:pPr>
      <w:r w:rsidRPr="005E3601">
        <w:rPr>
          <w:bCs/>
          <w:sz w:val="22"/>
          <w:lang w:val="sr-Cyrl-RS"/>
        </w:rPr>
        <w:t>А. ПОЈЕДИНАЧНА ЛЕТЊА ТАКМИЧЕЊА</w:t>
      </w:r>
    </w:p>
    <w:p w14:paraId="1A405B2A" w14:textId="77777777" w:rsidR="002F2D32" w:rsidRPr="005E3601" w:rsidRDefault="002F2D32" w:rsidP="002F2D32">
      <w:pPr>
        <w:jc w:val="both"/>
        <w:rPr>
          <w:sz w:val="22"/>
          <w:lang w:val="sr-Cyrl-RS"/>
        </w:rPr>
      </w:pPr>
    </w:p>
    <w:p w14:paraId="31F61A8C" w14:textId="57EC9FBE" w:rsidR="002F2D32" w:rsidRPr="005E3601" w:rsidRDefault="002F2D32" w:rsidP="0054757E">
      <w:pPr>
        <w:pStyle w:val="ListParagraph"/>
        <w:numPr>
          <w:ilvl w:val="0"/>
          <w:numId w:val="3"/>
        </w:numPr>
        <w:spacing w:after="200" w:line="276" w:lineRule="auto"/>
        <w:jc w:val="both"/>
        <w:rPr>
          <w:sz w:val="22"/>
          <w:lang w:val="sr-Cyrl-RS"/>
        </w:rPr>
      </w:pPr>
      <w:r w:rsidRPr="005E3601">
        <w:rPr>
          <w:sz w:val="22"/>
          <w:lang w:val="sr-Latn-CS"/>
        </w:rPr>
        <w:t>O</w:t>
      </w:r>
      <w:r w:rsidRPr="005E3601">
        <w:rPr>
          <w:sz w:val="22"/>
          <w:lang w:val="sr-Cyrl-RS"/>
        </w:rPr>
        <w:t>пшти ус</w:t>
      </w:r>
      <w:r w:rsidR="005E3601">
        <w:rPr>
          <w:sz w:val="22"/>
          <w:lang w:val="sr-Cyrl-RS"/>
        </w:rPr>
        <w:t xml:space="preserve">лови за организацију турнира А </w:t>
      </w:r>
      <w:r w:rsidRPr="005E3601">
        <w:rPr>
          <w:sz w:val="22"/>
          <w:lang w:val="sr-Cyrl-RS"/>
        </w:rPr>
        <w:t xml:space="preserve">категорије </w:t>
      </w:r>
      <w:r w:rsidRPr="005E3601">
        <w:rPr>
          <w:sz w:val="22"/>
          <w:lang w:val="sr-Latn-CS"/>
        </w:rPr>
        <w:t>(</w:t>
      </w:r>
      <w:r w:rsidRPr="005E3601">
        <w:rPr>
          <w:sz w:val="22"/>
          <w:lang w:val="sr-Cyrl-RS"/>
        </w:rPr>
        <w:t>додељују се конкурсом ТСС)</w:t>
      </w:r>
    </w:p>
    <w:p w14:paraId="496540DB" w14:textId="77777777" w:rsidR="002F2D32" w:rsidRPr="005E3601" w:rsidRDefault="002F2D32" w:rsidP="002F2D32">
      <w:pPr>
        <w:jc w:val="both"/>
        <w:rPr>
          <w:sz w:val="22"/>
          <w:lang w:val="sr-Cyrl-RS"/>
        </w:rPr>
      </w:pPr>
    </w:p>
    <w:p w14:paraId="4C75DCC9" w14:textId="3958530F" w:rsidR="002F2D32" w:rsidRDefault="002F2D32" w:rsidP="002F2D32">
      <w:pPr>
        <w:jc w:val="both"/>
        <w:rPr>
          <w:sz w:val="22"/>
          <w:lang w:val="sr-Cyrl-RS"/>
        </w:rPr>
      </w:pPr>
      <w:r w:rsidRPr="005E3601">
        <w:rPr>
          <w:sz w:val="22"/>
          <w:lang w:val="sr-Cyrl-RS"/>
        </w:rPr>
        <w:t xml:space="preserve">Поштовање свих одредби које прописују </w:t>
      </w:r>
      <w:r w:rsidRPr="00903DFB">
        <w:rPr>
          <w:sz w:val="22"/>
          <w:highlight w:val="yellow"/>
          <w:u w:val="single"/>
          <w:lang w:val="sr-Cyrl-RS"/>
        </w:rPr>
        <w:t>А</w:t>
      </w:r>
      <w:r w:rsidR="00903DFB" w:rsidRPr="00903DFB">
        <w:rPr>
          <w:sz w:val="22"/>
          <w:highlight w:val="yellow"/>
          <w:u w:val="single"/>
          <w:lang w:val="sr-Cyrl-RS"/>
        </w:rPr>
        <w:t xml:space="preserve"> и </w:t>
      </w:r>
      <w:r w:rsidRPr="00903DFB">
        <w:rPr>
          <w:sz w:val="22"/>
          <w:highlight w:val="yellow"/>
          <w:u w:val="single"/>
          <w:lang w:val="sr-Cyrl-RS"/>
        </w:rPr>
        <w:t>Б</w:t>
      </w:r>
      <w:r w:rsidRPr="005E3601">
        <w:rPr>
          <w:sz w:val="22"/>
          <w:lang w:val="sr-Cyrl-RS"/>
        </w:rPr>
        <w:t xml:space="preserve"> летња лиценца правилника о лиценцирању клубова.</w:t>
      </w:r>
      <w:r w:rsidRPr="005E3601">
        <w:rPr>
          <w:sz w:val="22"/>
          <w:lang w:val="sr-Latn-CS"/>
        </w:rPr>
        <w:t xml:space="preserve"> </w:t>
      </w:r>
    </w:p>
    <w:p w14:paraId="37CE8115" w14:textId="77777777" w:rsidR="005E3601" w:rsidRPr="005E3601" w:rsidRDefault="005E3601" w:rsidP="002F2D32">
      <w:pPr>
        <w:jc w:val="both"/>
        <w:rPr>
          <w:sz w:val="22"/>
          <w:lang w:val="sr-Cyrl-RS"/>
        </w:rPr>
      </w:pPr>
    </w:p>
    <w:p w14:paraId="60A3F2F2" w14:textId="6D2ECF2A" w:rsidR="002F2D32" w:rsidRPr="005E3601" w:rsidRDefault="002F2D32" w:rsidP="002F2D32">
      <w:pPr>
        <w:jc w:val="both"/>
        <w:rPr>
          <w:sz w:val="22"/>
          <w:lang w:val="sr-Cyrl-RS"/>
        </w:rPr>
      </w:pPr>
      <w:r w:rsidRPr="005E3601">
        <w:rPr>
          <w:sz w:val="22"/>
          <w:lang w:val="sr-Cyrl-RS"/>
        </w:rPr>
        <w:t xml:space="preserve">Минимум </w:t>
      </w:r>
      <w:r w:rsidRPr="005E3601">
        <w:rPr>
          <w:sz w:val="22"/>
          <w:lang w:val="sr-Latn-CS"/>
        </w:rPr>
        <w:t xml:space="preserve">3+1 </w:t>
      </w:r>
      <w:r w:rsidRPr="005E3601">
        <w:rPr>
          <w:sz w:val="22"/>
          <w:lang w:val="sr-Cyrl-RS"/>
        </w:rPr>
        <w:t>терен са истом подлогом</w:t>
      </w:r>
      <w:r w:rsidRPr="005E3601">
        <w:rPr>
          <w:sz w:val="22"/>
          <w:lang w:val="sr-Latn-RS"/>
        </w:rPr>
        <w:t xml:space="preserve"> </w:t>
      </w:r>
      <w:r w:rsidRPr="005E3601">
        <w:rPr>
          <w:rFonts w:cstheme="minorHAnsi"/>
          <w:sz w:val="22"/>
          <w:lang w:val="sr-Cyrl-RS"/>
        </w:rPr>
        <w:t>за две</w:t>
      </w:r>
      <w:r w:rsidRPr="005E3601">
        <w:rPr>
          <w:sz w:val="22"/>
          <w:lang w:val="sr-Cyrl-RS"/>
        </w:rPr>
        <w:t>. 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0CAC0549" w14:textId="77777777" w:rsidR="002F2D32" w:rsidRPr="005E3601" w:rsidRDefault="002F2D32" w:rsidP="002F2D32">
      <w:pPr>
        <w:jc w:val="both"/>
        <w:rPr>
          <w:sz w:val="22"/>
          <w:lang w:val="sr-Latn-CS"/>
        </w:rPr>
      </w:pPr>
      <w:r w:rsidRPr="005E3601">
        <w:rPr>
          <w:sz w:val="22"/>
          <w:lang w:val="sr-Cyrl-RS"/>
        </w:rPr>
        <w:t>Клуб је обавезан да прихвати дезигниране, лиценциране судије ТСС</w:t>
      </w:r>
      <w:r w:rsidRPr="005E3601">
        <w:rPr>
          <w:sz w:val="22"/>
          <w:lang w:val="sr-Latn-CS"/>
        </w:rPr>
        <w:t xml:space="preserve">: </w:t>
      </w:r>
      <w:r w:rsidRPr="005E3601">
        <w:rPr>
          <w:sz w:val="22"/>
          <w:lang w:val="sr-Cyrl-RS"/>
        </w:rPr>
        <w:t xml:space="preserve">врховног судију као и асистента врховног судије у случају играња на две локације. СО ТСС је задужен за дезигнације и ценовник суђења. </w:t>
      </w:r>
    </w:p>
    <w:p w14:paraId="3E536D0E" w14:textId="77777777" w:rsidR="002F2D32" w:rsidRPr="005E3601" w:rsidRDefault="002F2D32" w:rsidP="002F2D32">
      <w:pPr>
        <w:jc w:val="both"/>
        <w:rPr>
          <w:sz w:val="22"/>
          <w:lang w:val="sr-Cyrl-RS"/>
        </w:rPr>
      </w:pPr>
      <w:r w:rsidRPr="005E3601">
        <w:rPr>
          <w:sz w:val="22"/>
          <w:lang w:val="sr-Cyrl-RS"/>
        </w:rPr>
        <w:lastRenderedPageBreak/>
        <w:t>Организатор је обавезан да обезбеди довољну количину лопти за зелени ниво.</w:t>
      </w:r>
    </w:p>
    <w:p w14:paraId="218B7A05" w14:textId="77777777" w:rsidR="002F2D32" w:rsidRPr="005E3601" w:rsidRDefault="002F2D32" w:rsidP="002F2D32">
      <w:pPr>
        <w:jc w:val="both"/>
        <w:rPr>
          <w:sz w:val="22"/>
          <w:lang w:val="sr-Cyrl-RS"/>
        </w:rPr>
      </w:pPr>
      <w:r w:rsidRPr="005E3601">
        <w:rPr>
          <w:sz w:val="22"/>
          <w:lang w:val="sr-Cyrl-RS"/>
        </w:rPr>
        <w:t>Распоред тренинга</w:t>
      </w:r>
      <w:r w:rsidRPr="005E3601">
        <w:rPr>
          <w:sz w:val="22"/>
          <w:lang w:val="ru-RU"/>
        </w:rPr>
        <w:t xml:space="preserve"> </w:t>
      </w:r>
      <w:r w:rsidRPr="005E3601">
        <w:rPr>
          <w:sz w:val="22"/>
        </w:rPr>
        <w:t>je</w:t>
      </w:r>
      <w:r w:rsidRPr="005E3601">
        <w:rPr>
          <w:sz w:val="22"/>
          <w:lang w:val="ru-RU"/>
        </w:rPr>
        <w:t xml:space="preserve"> </w:t>
      </w:r>
      <w:r w:rsidRPr="005E3601">
        <w:rPr>
          <w:sz w:val="22"/>
          <w:lang w:val="sr-Cyrl-RS"/>
        </w:rPr>
        <w:t>искључиво у надлежности Врховног судије.</w:t>
      </w:r>
      <w:r w:rsidRPr="005E3601">
        <w:rPr>
          <w:sz w:val="22"/>
          <w:lang w:val="sr-Latn-CS"/>
        </w:rPr>
        <w:t xml:space="preserve"> </w:t>
      </w:r>
    </w:p>
    <w:p w14:paraId="7ED4D3AD" w14:textId="77777777" w:rsidR="002F2D32" w:rsidRPr="005E3601" w:rsidRDefault="002F2D32" w:rsidP="002F2D32">
      <w:pPr>
        <w:jc w:val="both"/>
        <w:rPr>
          <w:sz w:val="22"/>
          <w:lang w:val="sr-Cyrl-RS"/>
        </w:rPr>
      </w:pPr>
      <w:r w:rsidRPr="005E3601">
        <w:rPr>
          <w:sz w:val="22"/>
          <w:lang w:val="sr-Cyrl-RS"/>
        </w:rPr>
        <w:t>Физиотерапеут у клубу и доктор медицине по позиву.</w:t>
      </w:r>
    </w:p>
    <w:p w14:paraId="45C98716" w14:textId="77777777" w:rsidR="002F2D32" w:rsidRPr="005E3601" w:rsidRDefault="002F2D32" w:rsidP="002F2D32">
      <w:pPr>
        <w:jc w:val="both"/>
        <w:rPr>
          <w:sz w:val="22"/>
          <w:lang w:val="sr-Latn-CS"/>
        </w:rPr>
      </w:pPr>
      <w:r w:rsidRPr="005E3601">
        <w:rPr>
          <w:sz w:val="22"/>
          <w:lang w:val="sr-Cyrl-RS"/>
        </w:rPr>
        <w:t>Поштовање свих одредби важећег ценовника СО ТСС.</w:t>
      </w:r>
    </w:p>
    <w:p w14:paraId="5F503EEB" w14:textId="77777777" w:rsidR="002F2D32" w:rsidRPr="005E3601" w:rsidRDefault="002F2D32" w:rsidP="002F2D32">
      <w:pPr>
        <w:jc w:val="both"/>
        <w:rPr>
          <w:sz w:val="22"/>
          <w:lang w:val="sr-Cyrl-RS"/>
        </w:rPr>
      </w:pPr>
      <w:r w:rsidRPr="005E3601">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248A94BD" w14:textId="09D684B7" w:rsidR="002F2D32" w:rsidRPr="005E3601" w:rsidRDefault="002F2D32" w:rsidP="002F2D32">
      <w:pPr>
        <w:jc w:val="both"/>
        <w:rPr>
          <w:sz w:val="22"/>
          <w:lang w:val="sr-Latn-CS"/>
        </w:rPr>
      </w:pPr>
      <w:r w:rsidRPr="005E3601">
        <w:rPr>
          <w:sz w:val="22"/>
          <w:lang w:val="sr-Cyrl-RS"/>
        </w:rPr>
        <w:t>Клуб који добије организацију турнира А категорије је обавезан да поштује све одредбе Упутства ТСС за организацију такмичења од нарочитог значаја.</w:t>
      </w:r>
    </w:p>
    <w:p w14:paraId="7378E88E" w14:textId="4BD1EAC1" w:rsidR="002F2D32" w:rsidRPr="005E3601" w:rsidRDefault="002F2D32" w:rsidP="002F2D32">
      <w:pPr>
        <w:jc w:val="both"/>
        <w:rPr>
          <w:sz w:val="22"/>
          <w:lang w:val="sr-Cyrl-RS"/>
        </w:rPr>
      </w:pPr>
      <w:r w:rsidRPr="005E3601">
        <w:rPr>
          <w:sz w:val="22"/>
          <w:lang w:val="sr-Cyrl-RS"/>
        </w:rPr>
        <w:t>Клуб који добије организацију турнира А категорије обавезан је да потпише облигациони уговор са ТСС којим се обавезује да ће поштовати све меродавне одредбе правилник</w:t>
      </w:r>
      <w:r w:rsidR="006D35F7">
        <w:rPr>
          <w:sz w:val="22"/>
          <w:lang w:val="sr-Cyrl-RS"/>
        </w:rPr>
        <w:t>а ТСС. Негативан извештај Врхов</w:t>
      </w:r>
      <w:r w:rsidRPr="005E3601">
        <w:rPr>
          <w:sz w:val="22"/>
          <w:lang w:val="sr-Cyrl-RS"/>
        </w:rPr>
        <w:t>ног судије</w:t>
      </w:r>
      <w:r w:rsidR="006D35F7">
        <w:rPr>
          <w:sz w:val="22"/>
          <w:lang w:val="sr-Cyrl-RS"/>
        </w:rPr>
        <w:t xml:space="preserve"> </w:t>
      </w:r>
      <w:r w:rsidRPr="005E3601">
        <w:rPr>
          <w:sz w:val="22"/>
          <w:lang w:val="sr-Cyrl-RS"/>
        </w:rPr>
        <w:t>има за последицу губитак права на организацију истог такмичења у наредним годинама, а велика одступања уговора повлаче за собом дисциплинске и новчане мере ТСС.</w:t>
      </w:r>
    </w:p>
    <w:p w14:paraId="1D599C13" w14:textId="77777777" w:rsidR="002F2D32" w:rsidRPr="00E32E99" w:rsidRDefault="002F2D32" w:rsidP="002F2D32">
      <w:pPr>
        <w:jc w:val="both"/>
        <w:rPr>
          <w:sz w:val="22"/>
          <w:highlight w:val="red"/>
          <w:lang w:val="sr-Latn-RS"/>
        </w:rPr>
      </w:pPr>
    </w:p>
    <w:p w14:paraId="076738FF" w14:textId="77777777" w:rsidR="007A1D2A" w:rsidRPr="005E3601" w:rsidRDefault="007A1D2A" w:rsidP="007A1D2A">
      <w:pPr>
        <w:rPr>
          <w:lang w:val="ru-RU"/>
        </w:rPr>
      </w:pPr>
    </w:p>
    <w:p w14:paraId="1E023574" w14:textId="1F001CD5" w:rsidR="007A1D2A" w:rsidRPr="007A1D2A" w:rsidRDefault="007A1D2A" w:rsidP="007A1D2A">
      <w:pPr>
        <w:jc w:val="both"/>
        <w:rPr>
          <w:bCs/>
          <w:sz w:val="22"/>
          <w:u w:val="single"/>
          <w:lang w:val="sr-Cyrl-RS"/>
        </w:rPr>
      </w:pPr>
      <w:r w:rsidRPr="007A1D2A">
        <w:rPr>
          <w:bCs/>
          <w:sz w:val="22"/>
          <w:highlight w:val="yellow"/>
          <w:u w:val="single"/>
          <w:lang w:val="sr-Cyrl-RS"/>
        </w:rPr>
        <w:t>Б. ПОЈЕДИНАЧНА ЛЕТЊА И ЗИМСКА ТАКМИЧЕЊА 3. КАТЕГОРИЈЕ ЦРВЕНИ, НАРАНЏАСТИ И ЗЕЛЕНИ НИВО</w:t>
      </w:r>
    </w:p>
    <w:p w14:paraId="28AD64C8" w14:textId="77777777" w:rsidR="007A1D2A" w:rsidRPr="005E3601" w:rsidRDefault="007A1D2A" w:rsidP="007A1D2A">
      <w:pPr>
        <w:jc w:val="both"/>
        <w:rPr>
          <w:bCs/>
          <w:sz w:val="22"/>
          <w:lang w:val="sr-Cyrl-RS"/>
        </w:rPr>
      </w:pPr>
    </w:p>
    <w:p w14:paraId="55C95A10" w14:textId="77777777" w:rsidR="007A1D2A" w:rsidRPr="005E3601" w:rsidRDefault="007A1D2A" w:rsidP="007A1D2A">
      <w:pPr>
        <w:jc w:val="both"/>
        <w:rPr>
          <w:sz w:val="22"/>
          <w:lang w:val="sr-Cyrl-RS"/>
        </w:rPr>
      </w:pPr>
    </w:p>
    <w:p w14:paraId="2890F71F" w14:textId="5568781E" w:rsidR="007A1D2A" w:rsidRPr="007A1D2A" w:rsidRDefault="007A1D2A" w:rsidP="007A1D2A">
      <w:pPr>
        <w:pStyle w:val="ListParagraph"/>
        <w:numPr>
          <w:ilvl w:val="0"/>
          <w:numId w:val="3"/>
        </w:numPr>
        <w:spacing w:after="200" w:line="276" w:lineRule="auto"/>
        <w:jc w:val="both"/>
        <w:rPr>
          <w:sz w:val="22"/>
          <w:highlight w:val="yellow"/>
          <w:u w:val="single"/>
          <w:lang w:val="sr-Cyrl-RS"/>
        </w:rPr>
      </w:pPr>
      <w:r w:rsidRPr="007A1D2A">
        <w:rPr>
          <w:sz w:val="22"/>
          <w:highlight w:val="yellow"/>
          <w:u w:val="single"/>
          <w:lang w:val="sr-Latn-CS"/>
        </w:rPr>
        <w:t>O</w:t>
      </w:r>
      <w:r w:rsidRPr="007A1D2A">
        <w:rPr>
          <w:sz w:val="22"/>
          <w:highlight w:val="yellow"/>
          <w:u w:val="single"/>
          <w:lang w:val="sr-Cyrl-RS"/>
        </w:rPr>
        <w:t xml:space="preserve">пшти услови за организацију турнира 3. категорије </w:t>
      </w:r>
      <w:r w:rsidRPr="007A1D2A">
        <w:rPr>
          <w:sz w:val="22"/>
          <w:highlight w:val="yellow"/>
          <w:u w:val="single"/>
          <w:lang w:val="sr-Latn-CS"/>
        </w:rPr>
        <w:t>(</w:t>
      </w:r>
      <w:r w:rsidRPr="007A1D2A">
        <w:rPr>
          <w:sz w:val="22"/>
          <w:highlight w:val="yellow"/>
          <w:u w:val="single"/>
          <w:lang w:val="sr-Cyrl-RS"/>
        </w:rPr>
        <w:t>додељују се регионалним конкурсима)</w:t>
      </w:r>
    </w:p>
    <w:p w14:paraId="11C53755" w14:textId="77777777" w:rsidR="002F2D32" w:rsidRPr="00903DFB" w:rsidRDefault="002F2D32" w:rsidP="002F2D32">
      <w:pPr>
        <w:jc w:val="both"/>
        <w:rPr>
          <w:sz w:val="18"/>
          <w:highlight w:val="yellow"/>
          <w:lang w:val="sr-Cyrl-RS"/>
        </w:rPr>
      </w:pPr>
    </w:p>
    <w:p w14:paraId="245EC0CB" w14:textId="1BCB6504" w:rsidR="007A1D2A" w:rsidRPr="00903DFB" w:rsidRDefault="007A1D2A" w:rsidP="007A1D2A">
      <w:pPr>
        <w:jc w:val="both"/>
        <w:rPr>
          <w:sz w:val="22"/>
          <w:u w:val="single"/>
          <w:lang w:val="sr-Cyrl-RS"/>
        </w:rPr>
      </w:pPr>
      <w:r w:rsidRPr="00903DFB">
        <w:rPr>
          <w:sz w:val="22"/>
          <w:highlight w:val="yellow"/>
          <w:u w:val="single"/>
          <w:lang w:val="sr-Cyrl-RS"/>
        </w:rPr>
        <w:t>Поштовање свих одр</w:t>
      </w:r>
      <w:r w:rsidR="00903DFB" w:rsidRPr="00903DFB">
        <w:rPr>
          <w:sz w:val="22"/>
          <w:highlight w:val="yellow"/>
          <w:u w:val="single"/>
          <w:lang w:val="sr-Cyrl-RS"/>
        </w:rPr>
        <w:t xml:space="preserve">едби које прописују А, Б и Ц </w:t>
      </w:r>
      <w:r w:rsidRPr="00903DFB">
        <w:rPr>
          <w:sz w:val="22"/>
          <w:highlight w:val="yellow"/>
          <w:u w:val="single"/>
          <w:lang w:val="sr-Cyrl-RS"/>
        </w:rPr>
        <w:t>летња лиценца</w:t>
      </w:r>
      <w:r w:rsidR="00903DFB" w:rsidRPr="00903DFB">
        <w:rPr>
          <w:sz w:val="22"/>
          <w:highlight w:val="yellow"/>
          <w:u w:val="single"/>
          <w:lang w:val="sr-Cyrl-RS"/>
        </w:rPr>
        <w:t>,</w:t>
      </w:r>
      <w:r w:rsidRPr="00903DFB">
        <w:rPr>
          <w:sz w:val="22"/>
          <w:highlight w:val="yellow"/>
          <w:u w:val="single"/>
          <w:lang w:val="sr-Cyrl-RS"/>
        </w:rPr>
        <w:t xml:space="preserve"> </w:t>
      </w:r>
      <w:r w:rsidR="00903DFB" w:rsidRPr="00903DFB">
        <w:rPr>
          <w:sz w:val="22"/>
          <w:highlight w:val="yellow"/>
          <w:u w:val="single"/>
          <w:lang w:val="sr-Cyrl-RS"/>
        </w:rPr>
        <w:t xml:space="preserve">као и А и Б зимска лиценца </w:t>
      </w:r>
      <w:r w:rsidRPr="00903DFB">
        <w:rPr>
          <w:sz w:val="22"/>
          <w:highlight w:val="yellow"/>
          <w:u w:val="single"/>
          <w:lang w:val="sr-Cyrl-RS"/>
        </w:rPr>
        <w:t>п</w:t>
      </w:r>
      <w:r w:rsidR="00903DFB" w:rsidRPr="00903DFB">
        <w:rPr>
          <w:sz w:val="22"/>
          <w:highlight w:val="yellow"/>
          <w:u w:val="single"/>
          <w:lang w:val="sr-Cyrl-RS"/>
        </w:rPr>
        <w:t>равилника о лиценцирању клубова.</w:t>
      </w:r>
      <w:r w:rsidR="00903DFB">
        <w:rPr>
          <w:sz w:val="22"/>
          <w:u w:val="single"/>
          <w:lang w:val="sr-Cyrl-RS"/>
        </w:rPr>
        <w:t xml:space="preserve"> </w:t>
      </w:r>
    </w:p>
    <w:p w14:paraId="6216E7C3" w14:textId="77777777" w:rsidR="007A1D2A" w:rsidRDefault="007A1D2A" w:rsidP="007A1D2A">
      <w:pPr>
        <w:jc w:val="both"/>
        <w:rPr>
          <w:sz w:val="22"/>
          <w:lang w:val="sr-Cyrl-RS"/>
        </w:rPr>
      </w:pPr>
    </w:p>
    <w:p w14:paraId="73283F28" w14:textId="77777777" w:rsidR="00903DFB" w:rsidRPr="00A45BCD" w:rsidRDefault="00903DFB" w:rsidP="00903DFB">
      <w:pPr>
        <w:jc w:val="both"/>
        <w:rPr>
          <w:sz w:val="22"/>
          <w:szCs w:val="22"/>
          <w:highlight w:val="yellow"/>
          <w:u w:val="single"/>
          <w:lang w:val="uz-Cyrl-UZ"/>
        </w:rPr>
      </w:pPr>
      <w:r w:rsidRPr="00A45BCD">
        <w:rPr>
          <w:sz w:val="22"/>
          <w:szCs w:val="22"/>
          <w:highlight w:val="yellow"/>
          <w:u w:val="single"/>
          <w:lang w:val="uz-Cyrl-UZ"/>
        </w:rPr>
        <w:t>Минималан број терена за организацију турнира у једној конкуренцији је:</w:t>
      </w:r>
    </w:p>
    <w:p w14:paraId="6A0BC57C" w14:textId="77777777" w:rsidR="00903DFB" w:rsidRPr="00A45BCD" w:rsidRDefault="00903DFB" w:rsidP="00903DFB">
      <w:pPr>
        <w:jc w:val="both"/>
        <w:rPr>
          <w:sz w:val="22"/>
          <w:szCs w:val="22"/>
          <w:highlight w:val="yellow"/>
          <w:u w:val="single"/>
          <w:lang w:val="uz-Cyrl-UZ"/>
        </w:rPr>
      </w:pPr>
    </w:p>
    <w:p w14:paraId="60A40BDF" w14:textId="77777777" w:rsidR="00903DFB" w:rsidRPr="00A45BCD" w:rsidRDefault="00903DFB" w:rsidP="00903DFB">
      <w:pPr>
        <w:numPr>
          <w:ilvl w:val="0"/>
          <w:numId w:val="5"/>
        </w:numPr>
        <w:jc w:val="both"/>
        <w:rPr>
          <w:sz w:val="22"/>
          <w:szCs w:val="22"/>
          <w:highlight w:val="yellow"/>
          <w:u w:val="single"/>
          <w:lang w:val="uz-Cyrl-UZ"/>
        </w:rPr>
      </w:pPr>
      <w:r w:rsidRPr="00A45BCD">
        <w:rPr>
          <w:sz w:val="22"/>
          <w:szCs w:val="22"/>
          <w:highlight w:val="yellow"/>
          <w:u w:val="single"/>
          <w:lang w:val="uz-Cyrl-UZ"/>
        </w:rPr>
        <w:t xml:space="preserve">2 терена за турнире са величином жреба 32 </w:t>
      </w:r>
    </w:p>
    <w:p w14:paraId="10686473" w14:textId="77777777" w:rsidR="00903DFB" w:rsidRPr="00A45BCD" w:rsidRDefault="00903DFB" w:rsidP="00903DFB">
      <w:pPr>
        <w:numPr>
          <w:ilvl w:val="0"/>
          <w:numId w:val="5"/>
        </w:numPr>
        <w:jc w:val="both"/>
        <w:rPr>
          <w:sz w:val="22"/>
          <w:szCs w:val="22"/>
          <w:highlight w:val="yellow"/>
          <w:u w:val="single"/>
          <w:lang w:val="uz-Cyrl-UZ"/>
        </w:rPr>
      </w:pPr>
      <w:r w:rsidRPr="00A45BCD">
        <w:rPr>
          <w:sz w:val="22"/>
          <w:szCs w:val="22"/>
          <w:highlight w:val="yellow"/>
          <w:u w:val="single"/>
          <w:lang w:val="uz-Cyrl-UZ"/>
        </w:rPr>
        <w:t xml:space="preserve">3 терена за турнире са величином жреба 48 </w:t>
      </w:r>
    </w:p>
    <w:p w14:paraId="0FE23B9D" w14:textId="77777777" w:rsidR="00903DFB" w:rsidRPr="00A45BCD" w:rsidRDefault="00903DFB" w:rsidP="00903DFB">
      <w:pPr>
        <w:numPr>
          <w:ilvl w:val="0"/>
          <w:numId w:val="5"/>
        </w:numPr>
        <w:jc w:val="both"/>
        <w:rPr>
          <w:sz w:val="22"/>
          <w:szCs w:val="22"/>
          <w:highlight w:val="yellow"/>
          <w:u w:val="single"/>
          <w:lang w:val="uz-Cyrl-UZ"/>
        </w:rPr>
      </w:pPr>
      <w:r w:rsidRPr="00A45BCD">
        <w:rPr>
          <w:sz w:val="22"/>
          <w:szCs w:val="22"/>
          <w:highlight w:val="yellow"/>
          <w:u w:val="single"/>
          <w:lang w:val="uz-Cyrl-UZ"/>
        </w:rPr>
        <w:t xml:space="preserve">4 терена за турнире са величином жреба 64 </w:t>
      </w:r>
    </w:p>
    <w:p w14:paraId="7515B379" w14:textId="77777777" w:rsidR="00903DFB" w:rsidRPr="00A45BCD" w:rsidRDefault="00903DFB" w:rsidP="00903DFB">
      <w:pPr>
        <w:ind w:left="720"/>
        <w:jc w:val="both"/>
        <w:rPr>
          <w:sz w:val="22"/>
          <w:szCs w:val="22"/>
          <w:highlight w:val="yellow"/>
          <w:u w:val="single"/>
          <w:lang w:val="uz-Cyrl-UZ"/>
        </w:rPr>
      </w:pPr>
    </w:p>
    <w:p w14:paraId="5C93270F" w14:textId="77777777" w:rsidR="00903DFB" w:rsidRPr="00A45BCD" w:rsidRDefault="00903DFB" w:rsidP="00903DFB">
      <w:pPr>
        <w:jc w:val="both"/>
        <w:rPr>
          <w:sz w:val="22"/>
          <w:szCs w:val="22"/>
          <w:highlight w:val="yellow"/>
          <w:u w:val="single"/>
          <w:lang w:val="uz-Cyrl-UZ"/>
        </w:rPr>
      </w:pPr>
      <w:r w:rsidRPr="00A45BCD">
        <w:rPr>
          <w:sz w:val="22"/>
          <w:szCs w:val="22"/>
          <w:highlight w:val="yellow"/>
          <w:u w:val="single"/>
          <w:lang w:val="uz-Cyrl-UZ"/>
        </w:rPr>
        <w:t>Минималан број терена за организацију турнира у две конкуренције је:</w:t>
      </w:r>
    </w:p>
    <w:p w14:paraId="144E5F44" w14:textId="77777777" w:rsidR="00903DFB" w:rsidRPr="00A45BCD" w:rsidRDefault="00903DFB" w:rsidP="00903DFB">
      <w:pPr>
        <w:jc w:val="both"/>
        <w:rPr>
          <w:sz w:val="22"/>
          <w:szCs w:val="22"/>
          <w:highlight w:val="yellow"/>
          <w:u w:val="single"/>
          <w:lang w:val="uz-Cyrl-UZ"/>
        </w:rPr>
      </w:pPr>
    </w:p>
    <w:p w14:paraId="1DA96E00" w14:textId="77777777" w:rsidR="00903DFB" w:rsidRPr="00A45BCD" w:rsidRDefault="00903DFB" w:rsidP="00903DFB">
      <w:pPr>
        <w:numPr>
          <w:ilvl w:val="0"/>
          <w:numId w:val="5"/>
        </w:numPr>
        <w:jc w:val="both"/>
        <w:rPr>
          <w:sz w:val="22"/>
          <w:szCs w:val="22"/>
          <w:highlight w:val="yellow"/>
          <w:u w:val="single"/>
          <w:lang w:val="uz-Cyrl-UZ"/>
        </w:rPr>
      </w:pPr>
      <w:r w:rsidRPr="00A45BCD">
        <w:rPr>
          <w:sz w:val="22"/>
          <w:szCs w:val="22"/>
          <w:highlight w:val="yellow"/>
          <w:u w:val="single"/>
          <w:lang w:val="ru-RU"/>
        </w:rPr>
        <w:t>4</w:t>
      </w:r>
      <w:r w:rsidRPr="00A45BCD">
        <w:rPr>
          <w:sz w:val="22"/>
          <w:szCs w:val="22"/>
          <w:highlight w:val="yellow"/>
          <w:u w:val="single"/>
          <w:lang w:val="uz-Cyrl-UZ"/>
        </w:rPr>
        <w:t xml:space="preserve"> </w:t>
      </w:r>
      <w:r w:rsidRPr="00A45BCD">
        <w:rPr>
          <w:sz w:val="22"/>
          <w:szCs w:val="22"/>
          <w:highlight w:val="yellow"/>
          <w:u w:val="single"/>
          <w:lang w:val="sr-Cyrl-RS"/>
        </w:rPr>
        <w:t>терена за турнире са величином жреба 32 и 48</w:t>
      </w:r>
    </w:p>
    <w:p w14:paraId="07EDB59E" w14:textId="77777777" w:rsidR="00903DFB" w:rsidRPr="00A45BCD" w:rsidRDefault="00903DFB" w:rsidP="00903DFB">
      <w:pPr>
        <w:numPr>
          <w:ilvl w:val="0"/>
          <w:numId w:val="5"/>
        </w:numPr>
        <w:jc w:val="both"/>
        <w:rPr>
          <w:sz w:val="22"/>
          <w:szCs w:val="22"/>
          <w:highlight w:val="yellow"/>
          <w:u w:val="single"/>
          <w:lang w:val="uz-Cyrl-UZ"/>
        </w:rPr>
      </w:pPr>
      <w:r w:rsidRPr="00A45BCD">
        <w:rPr>
          <w:sz w:val="22"/>
          <w:szCs w:val="22"/>
          <w:highlight w:val="yellow"/>
          <w:u w:val="single"/>
          <w:lang w:val="uz-Cyrl-UZ"/>
        </w:rPr>
        <w:t>6 терена за турнире са величином жреба 64</w:t>
      </w:r>
    </w:p>
    <w:p w14:paraId="455D2A0B" w14:textId="77777777" w:rsidR="00903DFB" w:rsidRPr="000F66F6" w:rsidRDefault="00903DFB" w:rsidP="00903DFB">
      <w:pPr>
        <w:jc w:val="both"/>
        <w:rPr>
          <w:sz w:val="22"/>
          <w:szCs w:val="22"/>
          <w:lang w:val="uz-Cyrl-UZ"/>
        </w:rPr>
      </w:pPr>
    </w:p>
    <w:p w14:paraId="0574F372" w14:textId="77777777" w:rsidR="00903DFB" w:rsidRPr="00903DFB" w:rsidRDefault="00903DFB" w:rsidP="007A1D2A">
      <w:pPr>
        <w:jc w:val="both"/>
        <w:rPr>
          <w:sz w:val="22"/>
          <w:lang w:val="uz-Cyrl-UZ"/>
        </w:rPr>
      </w:pPr>
    </w:p>
    <w:p w14:paraId="23C610A3" w14:textId="0C7726D1" w:rsidR="007A1D2A" w:rsidRPr="00903DFB" w:rsidRDefault="007A1D2A" w:rsidP="007A1D2A">
      <w:pPr>
        <w:jc w:val="both"/>
        <w:rPr>
          <w:sz w:val="22"/>
          <w:highlight w:val="yellow"/>
          <w:u w:val="single"/>
          <w:lang w:val="sr-Cyrl-RS"/>
        </w:rPr>
      </w:pPr>
      <w:r w:rsidRPr="00903DFB">
        <w:rPr>
          <w:sz w:val="22"/>
          <w:highlight w:val="yellow"/>
          <w:u w:val="single"/>
          <w:lang w:val="sr-Cyrl-RS"/>
        </w:rPr>
        <w:t>Дозвољено је коришћење највише две локације. У случају одржавања турнира на две локације-два клуба, организатор је дужан да обезбеди транспорт за играче и официјелна лица.</w:t>
      </w:r>
    </w:p>
    <w:p w14:paraId="00790D2B" w14:textId="1A882160" w:rsidR="007A1D2A" w:rsidRPr="00903DFB" w:rsidRDefault="007A1D2A" w:rsidP="007A1D2A">
      <w:pPr>
        <w:jc w:val="both"/>
        <w:rPr>
          <w:sz w:val="22"/>
          <w:highlight w:val="yellow"/>
          <w:u w:val="single"/>
          <w:lang w:val="sr-Latn-CS"/>
        </w:rPr>
      </w:pPr>
      <w:r w:rsidRPr="00903DFB">
        <w:rPr>
          <w:sz w:val="22"/>
          <w:highlight w:val="yellow"/>
          <w:u w:val="single"/>
          <w:lang w:val="sr-Cyrl-RS"/>
        </w:rPr>
        <w:t>Клуб је обавезан да прихвати дезигниране, лиценциране судије ТСС</w:t>
      </w:r>
      <w:r w:rsidR="00F95872">
        <w:rPr>
          <w:sz w:val="22"/>
          <w:highlight w:val="yellow"/>
          <w:u w:val="single"/>
          <w:lang w:val="sr-Latn-CS"/>
        </w:rPr>
        <w:t>:</w:t>
      </w:r>
      <w:r w:rsidR="00F95872">
        <w:rPr>
          <w:sz w:val="22"/>
          <w:highlight w:val="yellow"/>
          <w:u w:val="single"/>
          <w:lang w:val="sr-Cyrl-RS"/>
        </w:rPr>
        <w:t xml:space="preserve"> </w:t>
      </w:r>
      <w:r w:rsidRPr="00903DFB">
        <w:rPr>
          <w:sz w:val="22"/>
          <w:highlight w:val="yellow"/>
          <w:u w:val="single"/>
          <w:lang w:val="sr-Cyrl-RS"/>
        </w:rPr>
        <w:t xml:space="preserve">врховног судију као и асистента врховног судије у случају играња на две локације. СО ТСС је задужен за дезигнације и ценовник суђења. </w:t>
      </w:r>
    </w:p>
    <w:p w14:paraId="3EFAD6D4" w14:textId="6319E480" w:rsidR="007A1D2A" w:rsidRPr="00903DFB" w:rsidRDefault="007A1D2A" w:rsidP="007A1D2A">
      <w:pPr>
        <w:jc w:val="both"/>
        <w:rPr>
          <w:sz w:val="22"/>
          <w:highlight w:val="yellow"/>
          <w:u w:val="single"/>
          <w:lang w:val="sr-Cyrl-RS"/>
        </w:rPr>
      </w:pPr>
      <w:r w:rsidRPr="00903DFB">
        <w:rPr>
          <w:sz w:val="22"/>
          <w:highlight w:val="yellow"/>
          <w:u w:val="single"/>
          <w:lang w:val="sr-Cyrl-RS"/>
        </w:rPr>
        <w:t>Организатор је обавезан да обезбеди д</w:t>
      </w:r>
      <w:r w:rsidR="00903DFB" w:rsidRPr="00903DFB">
        <w:rPr>
          <w:sz w:val="22"/>
          <w:highlight w:val="yellow"/>
          <w:u w:val="single"/>
          <w:lang w:val="sr-Cyrl-RS"/>
        </w:rPr>
        <w:t xml:space="preserve">овољну количину лопти за дати </w:t>
      </w:r>
      <w:r w:rsidRPr="00903DFB">
        <w:rPr>
          <w:sz w:val="22"/>
          <w:highlight w:val="yellow"/>
          <w:u w:val="single"/>
          <w:lang w:val="sr-Cyrl-RS"/>
        </w:rPr>
        <w:t>ниво.</w:t>
      </w:r>
    </w:p>
    <w:p w14:paraId="3810634D" w14:textId="77777777" w:rsidR="007A1D2A" w:rsidRPr="00903DFB" w:rsidRDefault="007A1D2A" w:rsidP="007A1D2A">
      <w:pPr>
        <w:jc w:val="both"/>
        <w:rPr>
          <w:sz w:val="22"/>
          <w:highlight w:val="yellow"/>
          <w:u w:val="single"/>
          <w:lang w:val="sr-Cyrl-RS"/>
        </w:rPr>
      </w:pPr>
      <w:r w:rsidRPr="00903DFB">
        <w:rPr>
          <w:sz w:val="22"/>
          <w:highlight w:val="yellow"/>
          <w:u w:val="single"/>
          <w:lang w:val="sr-Cyrl-RS"/>
        </w:rPr>
        <w:t>Распоред тренинга</w:t>
      </w:r>
      <w:r w:rsidRPr="00903DFB">
        <w:rPr>
          <w:sz w:val="22"/>
          <w:highlight w:val="yellow"/>
          <w:u w:val="single"/>
          <w:lang w:val="ru-RU"/>
        </w:rPr>
        <w:t xml:space="preserve"> </w:t>
      </w:r>
      <w:r w:rsidRPr="00903DFB">
        <w:rPr>
          <w:sz w:val="22"/>
          <w:highlight w:val="yellow"/>
          <w:u w:val="single"/>
        </w:rPr>
        <w:t>je</w:t>
      </w:r>
      <w:r w:rsidRPr="00903DFB">
        <w:rPr>
          <w:sz w:val="22"/>
          <w:highlight w:val="yellow"/>
          <w:u w:val="single"/>
          <w:lang w:val="ru-RU"/>
        </w:rPr>
        <w:t xml:space="preserve"> </w:t>
      </w:r>
      <w:r w:rsidRPr="00903DFB">
        <w:rPr>
          <w:sz w:val="22"/>
          <w:highlight w:val="yellow"/>
          <w:u w:val="single"/>
          <w:lang w:val="sr-Cyrl-RS"/>
        </w:rPr>
        <w:t>искључиво у надлежности Врховног судије.</w:t>
      </w:r>
      <w:r w:rsidRPr="00903DFB">
        <w:rPr>
          <w:sz w:val="22"/>
          <w:highlight w:val="yellow"/>
          <w:u w:val="single"/>
          <w:lang w:val="sr-Latn-CS"/>
        </w:rPr>
        <w:t xml:space="preserve"> </w:t>
      </w:r>
    </w:p>
    <w:p w14:paraId="67BE4F92" w14:textId="4D64B6EF" w:rsidR="007A1D2A" w:rsidRPr="00903DFB" w:rsidRDefault="007A1D2A" w:rsidP="007A1D2A">
      <w:pPr>
        <w:jc w:val="both"/>
        <w:rPr>
          <w:sz w:val="22"/>
          <w:highlight w:val="yellow"/>
          <w:u w:val="single"/>
          <w:lang w:val="sr-Cyrl-RS"/>
        </w:rPr>
      </w:pPr>
      <w:r w:rsidRPr="00903DFB">
        <w:rPr>
          <w:sz w:val="22"/>
          <w:highlight w:val="yellow"/>
          <w:u w:val="single"/>
          <w:lang w:val="sr-Cyrl-RS"/>
        </w:rPr>
        <w:t>Физиотерапеут и доктор медицине по позиву.</w:t>
      </w:r>
    </w:p>
    <w:p w14:paraId="0AFF82A3" w14:textId="77777777" w:rsidR="007A1D2A" w:rsidRPr="00903DFB" w:rsidRDefault="007A1D2A" w:rsidP="007A1D2A">
      <w:pPr>
        <w:jc w:val="both"/>
        <w:rPr>
          <w:sz w:val="22"/>
          <w:highlight w:val="yellow"/>
          <w:u w:val="single"/>
          <w:lang w:val="sr-Latn-CS"/>
        </w:rPr>
      </w:pPr>
      <w:r w:rsidRPr="00903DFB">
        <w:rPr>
          <w:sz w:val="22"/>
          <w:highlight w:val="yellow"/>
          <w:u w:val="single"/>
          <w:lang w:val="sr-Cyrl-RS"/>
        </w:rPr>
        <w:t>Поштовање свих одредби важећег ценовника СО ТСС.</w:t>
      </w:r>
    </w:p>
    <w:p w14:paraId="07435E97" w14:textId="77777777" w:rsidR="007A1D2A" w:rsidRPr="00903DFB" w:rsidRDefault="007A1D2A" w:rsidP="007A1D2A">
      <w:pPr>
        <w:jc w:val="both"/>
        <w:rPr>
          <w:sz w:val="22"/>
          <w:highlight w:val="yellow"/>
          <w:u w:val="single"/>
          <w:lang w:val="sr-Cyrl-RS"/>
        </w:rPr>
      </w:pPr>
      <w:r w:rsidRPr="00903DFB">
        <w:rPr>
          <w:sz w:val="22"/>
          <w:highlight w:val="yellow"/>
          <w:u w:val="single"/>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4907F129" w14:textId="41288839" w:rsidR="007A1D2A" w:rsidRPr="00903DFB" w:rsidRDefault="00B16B5B" w:rsidP="007A1D2A">
      <w:pPr>
        <w:jc w:val="both"/>
        <w:rPr>
          <w:sz w:val="22"/>
          <w:u w:val="single"/>
          <w:lang w:val="sr-Cyrl-RS"/>
        </w:rPr>
      </w:pPr>
      <w:r>
        <w:rPr>
          <w:sz w:val="22"/>
          <w:highlight w:val="yellow"/>
          <w:u w:val="single"/>
          <w:lang w:val="sr-Cyrl-RS"/>
        </w:rPr>
        <w:lastRenderedPageBreak/>
        <w:t>Негативан извештај Врхов</w:t>
      </w:r>
      <w:r w:rsidR="007A1D2A" w:rsidRPr="00903DFB">
        <w:rPr>
          <w:sz w:val="22"/>
          <w:highlight w:val="yellow"/>
          <w:u w:val="single"/>
          <w:lang w:val="sr-Cyrl-RS"/>
        </w:rPr>
        <w:t>ног судије</w:t>
      </w:r>
      <w:r>
        <w:rPr>
          <w:sz w:val="22"/>
          <w:highlight w:val="yellow"/>
          <w:u w:val="single"/>
          <w:lang w:val="sr-Cyrl-RS"/>
        </w:rPr>
        <w:t xml:space="preserve"> </w:t>
      </w:r>
      <w:r w:rsidR="007A1D2A" w:rsidRPr="00903DFB">
        <w:rPr>
          <w:sz w:val="22"/>
          <w:highlight w:val="yellow"/>
          <w:u w:val="single"/>
          <w:lang w:val="sr-Cyrl-RS"/>
        </w:rPr>
        <w:t>има за последицу губитак права на организацију истог такмичења у наредним годинама, а велика одступ</w:t>
      </w:r>
      <w:bookmarkStart w:id="2" w:name="_GoBack"/>
      <w:bookmarkEnd w:id="2"/>
      <w:r w:rsidR="007A1D2A" w:rsidRPr="00903DFB">
        <w:rPr>
          <w:sz w:val="22"/>
          <w:highlight w:val="yellow"/>
          <w:u w:val="single"/>
          <w:lang w:val="sr-Cyrl-RS"/>
        </w:rPr>
        <w:t>ања уговора повлаче за собом дисциплинске и новчане мере ТСС.</w:t>
      </w:r>
    </w:p>
    <w:p w14:paraId="05DDADBC" w14:textId="77777777" w:rsidR="007A1D2A" w:rsidRPr="007A1D2A" w:rsidRDefault="007A1D2A" w:rsidP="002F2D32">
      <w:pPr>
        <w:jc w:val="both"/>
        <w:rPr>
          <w:sz w:val="18"/>
          <w:highlight w:val="red"/>
          <w:lang w:val="sr-Cyrl-RS"/>
        </w:rPr>
      </w:pPr>
    </w:p>
    <w:p w14:paraId="55E874B8" w14:textId="2245FB02" w:rsidR="002F2D32" w:rsidRPr="00F44971" w:rsidRDefault="002F2D32" w:rsidP="0054757E">
      <w:pPr>
        <w:pStyle w:val="Heading3"/>
        <w:numPr>
          <w:ilvl w:val="0"/>
          <w:numId w:val="4"/>
        </w:numPr>
        <w:spacing w:after="200" w:line="276" w:lineRule="auto"/>
        <w:rPr>
          <w:lang w:val="sr-Cyrl-RS"/>
        </w:rPr>
      </w:pPr>
      <w:r w:rsidRPr="00F44971">
        <w:rPr>
          <w:lang w:val="sr-Cyrl-RS"/>
        </w:rPr>
        <w:t>ОПШТИ УСЛОВИ ЗА ОРГАНИЗАЦИЈУ ЕКИПНИХ ТАКМИЧЕЊА ТСС</w:t>
      </w:r>
      <w:r w:rsidR="007C5DB3" w:rsidRPr="00F44971">
        <w:rPr>
          <w:sz w:val="24"/>
          <w:szCs w:val="22"/>
          <w:lang w:val="sr-Cyrl-RS"/>
        </w:rPr>
        <w:t xml:space="preserve"> </w:t>
      </w:r>
    </w:p>
    <w:p w14:paraId="51D2A390" w14:textId="77777777" w:rsidR="002F2D32" w:rsidRPr="00F44971" w:rsidRDefault="002F2D32" w:rsidP="002F2D32">
      <w:pPr>
        <w:rPr>
          <w:b/>
          <w:sz w:val="20"/>
          <w:lang w:val="sr-Cyrl-RS"/>
        </w:rPr>
      </w:pPr>
    </w:p>
    <w:p w14:paraId="18D9BAA9" w14:textId="77777777" w:rsidR="002F2D32" w:rsidRPr="00F44971" w:rsidRDefault="002F2D32" w:rsidP="0054757E">
      <w:pPr>
        <w:pStyle w:val="ListParagraph"/>
        <w:numPr>
          <w:ilvl w:val="0"/>
          <w:numId w:val="3"/>
        </w:numPr>
        <w:spacing w:after="200" w:line="276" w:lineRule="auto"/>
        <w:jc w:val="both"/>
        <w:rPr>
          <w:sz w:val="22"/>
          <w:lang w:val="sr-Latn-CS"/>
        </w:rPr>
      </w:pPr>
      <w:r w:rsidRPr="00F44971">
        <w:rPr>
          <w:sz w:val="22"/>
          <w:lang w:val="sr-Cyrl-RS"/>
        </w:rPr>
        <w:t>Општи услови за организацију сениорских екипних такмичења ТСС</w:t>
      </w:r>
    </w:p>
    <w:p w14:paraId="73DA95B8" w14:textId="77777777" w:rsidR="002F2D32" w:rsidRPr="00F44971" w:rsidRDefault="002F2D32" w:rsidP="002F2D32">
      <w:pPr>
        <w:pStyle w:val="ListParagraph"/>
        <w:jc w:val="both"/>
        <w:rPr>
          <w:sz w:val="22"/>
          <w:lang w:val="sr-Cyrl-RS"/>
        </w:rPr>
      </w:pPr>
    </w:p>
    <w:p w14:paraId="23AEBA1E" w14:textId="77777777" w:rsidR="002F2D32" w:rsidRPr="00F44971" w:rsidRDefault="002F2D32" w:rsidP="002F2D32">
      <w:pPr>
        <w:pStyle w:val="ListParagraph"/>
        <w:jc w:val="both"/>
        <w:rPr>
          <w:sz w:val="22"/>
          <w:lang w:val="sr-Cyrl-RS"/>
        </w:rPr>
      </w:pPr>
    </w:p>
    <w:p w14:paraId="0126D78F" w14:textId="5172B304" w:rsidR="002F2D32" w:rsidRPr="00F44971" w:rsidRDefault="002F2D32" w:rsidP="002F2D32">
      <w:pPr>
        <w:jc w:val="both"/>
        <w:rPr>
          <w:sz w:val="22"/>
          <w:lang w:val="sr-Cyrl-RS"/>
        </w:rPr>
      </w:pPr>
      <w:r w:rsidRPr="00F44971">
        <w:rPr>
          <w:sz w:val="22"/>
          <w:lang w:val="sr-Cyrl-RS"/>
        </w:rPr>
        <w:t xml:space="preserve">Поштовање </w:t>
      </w:r>
      <w:r w:rsidR="00F95872">
        <w:rPr>
          <w:sz w:val="22"/>
          <w:lang w:val="sr-Cyrl-RS"/>
        </w:rPr>
        <w:t xml:space="preserve">свих одредби које прописују А и Б </w:t>
      </w:r>
      <w:r w:rsidRPr="00F44971">
        <w:rPr>
          <w:sz w:val="22"/>
          <w:lang w:val="sr-Cyrl-RS"/>
        </w:rPr>
        <w:t>летња лиценца правилника о лиценцирању клубова.</w:t>
      </w:r>
      <w:r w:rsidRPr="00F44971">
        <w:rPr>
          <w:sz w:val="22"/>
          <w:lang w:val="sr-Latn-CS"/>
        </w:rPr>
        <w:t xml:space="preserve"> </w:t>
      </w:r>
    </w:p>
    <w:p w14:paraId="4A284770" w14:textId="77777777" w:rsidR="002F2D32" w:rsidRDefault="002F2D32" w:rsidP="002F2D32">
      <w:pPr>
        <w:jc w:val="both"/>
        <w:rPr>
          <w:sz w:val="22"/>
          <w:lang w:val="sr-Cyrl-RS"/>
        </w:rPr>
      </w:pPr>
      <w:r w:rsidRPr="00F44971">
        <w:rPr>
          <w:sz w:val="22"/>
          <w:lang w:val="sr-Cyrl-RS"/>
        </w:rPr>
        <w:t xml:space="preserve">У случају одигравања екипног такмичења у групи, прошлогодишњи победник задржава право првенства организације истог. За упражњено место организатора Такмичарски одбор ТСС, у разумном року пре почетка екипног такмичења, расписује конкурс. </w:t>
      </w:r>
    </w:p>
    <w:p w14:paraId="384A7277" w14:textId="1B15FE79" w:rsidR="00F95872" w:rsidRPr="00F95872" w:rsidRDefault="00F95872" w:rsidP="002F2D32">
      <w:pPr>
        <w:jc w:val="both"/>
        <w:rPr>
          <w:sz w:val="22"/>
          <w:u w:val="single"/>
          <w:lang w:val="sr-Cyrl-RS"/>
        </w:rPr>
      </w:pPr>
      <w:r w:rsidRPr="00F95872">
        <w:rPr>
          <w:sz w:val="22"/>
          <w:highlight w:val="yellow"/>
          <w:u w:val="single"/>
          <w:lang w:val="sr-Cyrl-RS"/>
        </w:rPr>
        <w:t>ТО ТСС задржава право одлучивања о игрању финала на неутралном терену.</w:t>
      </w:r>
    </w:p>
    <w:p w14:paraId="06498043" w14:textId="77777777" w:rsidR="002F2D32" w:rsidRPr="00F44971" w:rsidRDefault="002F2D32" w:rsidP="002F2D32">
      <w:pPr>
        <w:jc w:val="both"/>
        <w:rPr>
          <w:sz w:val="22"/>
          <w:lang w:val="sr-Cyrl-RS"/>
        </w:rPr>
      </w:pPr>
      <w:r w:rsidRPr="00F44971">
        <w:rPr>
          <w:sz w:val="22"/>
          <w:lang w:val="sr-Cyrl-RS"/>
        </w:rPr>
        <w:t>Клуб домаћин је обавезан да обезбеди минимум 4</w:t>
      </w:r>
      <w:r w:rsidRPr="00F44971">
        <w:rPr>
          <w:sz w:val="22"/>
          <w:lang w:val="sr-Latn-CS"/>
        </w:rPr>
        <w:t xml:space="preserve"> </w:t>
      </w:r>
      <w:r w:rsidRPr="00F44971">
        <w:rPr>
          <w:sz w:val="22"/>
          <w:lang w:val="sr-Cyrl-RS"/>
        </w:rPr>
        <w:t>терена са истом подлогом, искључиво на једној локацији. У случају да клуб може да обезбеди 5 терена, један терен ће се користити за тренинг.</w:t>
      </w:r>
    </w:p>
    <w:p w14:paraId="4CCA50D9" w14:textId="77777777" w:rsidR="002F2D32" w:rsidRPr="00F44971" w:rsidRDefault="002F2D32" w:rsidP="002F2D32">
      <w:pPr>
        <w:jc w:val="both"/>
        <w:rPr>
          <w:sz w:val="22"/>
          <w:lang w:val="sr-Latn-CS"/>
        </w:rPr>
      </w:pPr>
      <w:r w:rsidRPr="00F44971">
        <w:rPr>
          <w:sz w:val="22"/>
          <w:lang w:val="sr-Cyrl-RS"/>
        </w:rPr>
        <w:t>Клуб је обавезан да прихвати дезигниране, лиценциране судије ТСС</w:t>
      </w:r>
      <w:r w:rsidRPr="00F44971">
        <w:rPr>
          <w:sz w:val="22"/>
          <w:lang w:val="sr-Latn-CS"/>
        </w:rPr>
        <w:t xml:space="preserve">: </w:t>
      </w:r>
      <w:r w:rsidRPr="00F44971">
        <w:rPr>
          <w:sz w:val="22"/>
          <w:lang w:val="sr-Cyrl-RS"/>
        </w:rPr>
        <w:t xml:space="preserve">врховног судију и главне судије. Водитељ лиге је задужен за дезигнације врховних и главних судија. СО ТСС одређује ценовник суђења. </w:t>
      </w:r>
    </w:p>
    <w:p w14:paraId="088C6BC1" w14:textId="77777777" w:rsidR="002F2D32" w:rsidRPr="00F44971" w:rsidRDefault="002F2D32" w:rsidP="002F2D32">
      <w:pPr>
        <w:jc w:val="both"/>
        <w:rPr>
          <w:sz w:val="22"/>
          <w:lang w:val="sr-Cyrl-RS"/>
        </w:rPr>
      </w:pPr>
      <w:r w:rsidRPr="00F44971">
        <w:rPr>
          <w:sz w:val="22"/>
          <w:lang w:val="sr-Cyrl-RS"/>
        </w:rPr>
        <w:t>Финални меч је обавезан са Главним судијама.</w:t>
      </w:r>
    </w:p>
    <w:p w14:paraId="0E0E7334" w14:textId="77777777" w:rsidR="002F2D32" w:rsidRPr="00F44971" w:rsidRDefault="002F2D32" w:rsidP="002F2D32">
      <w:pPr>
        <w:jc w:val="both"/>
        <w:rPr>
          <w:sz w:val="22"/>
          <w:lang w:val="sr-Cyrl-RS"/>
        </w:rPr>
      </w:pPr>
      <w:r w:rsidRPr="00F44971">
        <w:rPr>
          <w:sz w:val="22"/>
          <w:lang w:val="sr-Cyrl-RS"/>
        </w:rPr>
        <w:t>Сваки меч се игра са 4 нове лопте а тренинг са 4 кориштене лопте. Промена лопти пред одлучујући сет (осим дублова) или према одлуци ТО ТСС.</w:t>
      </w:r>
    </w:p>
    <w:p w14:paraId="5B664C2F" w14:textId="77777777" w:rsidR="002F2D32" w:rsidRPr="00F44971" w:rsidRDefault="002F2D32" w:rsidP="002F2D32">
      <w:pPr>
        <w:jc w:val="both"/>
        <w:rPr>
          <w:sz w:val="22"/>
          <w:lang w:val="sr-Cyrl-RS"/>
        </w:rPr>
      </w:pPr>
      <w:r w:rsidRPr="00F44971">
        <w:rPr>
          <w:sz w:val="22"/>
          <w:lang w:val="sr-Cyrl-RS"/>
        </w:rPr>
        <w:t>Физиотерапеут у клубу и доктор медицине по позиву.</w:t>
      </w:r>
    </w:p>
    <w:p w14:paraId="7E858D0C" w14:textId="77777777" w:rsidR="002F2D32" w:rsidRPr="00F44971" w:rsidRDefault="002F2D32" w:rsidP="002F2D32">
      <w:pPr>
        <w:jc w:val="both"/>
        <w:rPr>
          <w:sz w:val="22"/>
          <w:lang w:val="sr-Latn-CS"/>
        </w:rPr>
      </w:pPr>
      <w:r w:rsidRPr="00F44971">
        <w:rPr>
          <w:sz w:val="22"/>
          <w:lang w:val="sr-Cyrl-RS"/>
        </w:rPr>
        <w:t>Поштовање свих одредби важећег ценовника СО ТСС.</w:t>
      </w:r>
    </w:p>
    <w:p w14:paraId="64810DBA" w14:textId="77777777" w:rsidR="002F2D32" w:rsidRPr="00F44971" w:rsidRDefault="002F2D32" w:rsidP="002F2D32">
      <w:pPr>
        <w:jc w:val="both"/>
        <w:rPr>
          <w:sz w:val="22"/>
          <w:lang w:val="sr-Latn-CS"/>
        </w:rPr>
      </w:pPr>
      <w:r w:rsidRPr="00F44971">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45F888E3" w14:textId="77777777" w:rsidR="002F2D32" w:rsidRPr="00F44971" w:rsidRDefault="002F2D32" w:rsidP="002F2D32">
      <w:pPr>
        <w:jc w:val="both"/>
        <w:rPr>
          <w:sz w:val="22"/>
          <w:lang w:val="sr-Latn-CS"/>
        </w:rPr>
      </w:pPr>
      <w:r w:rsidRPr="00F44971">
        <w:rPr>
          <w:sz w:val="22"/>
          <w:lang w:val="sr-Cyrl-RS"/>
        </w:rPr>
        <w:t>Домаћини екипних сусрета су обавезни да поштују све одредбе Упутства ТСС за организацију такмичења од нарочитог значаја.</w:t>
      </w:r>
    </w:p>
    <w:p w14:paraId="6AA85104" w14:textId="77777777" w:rsidR="002F2D32" w:rsidRPr="00F44971" w:rsidRDefault="002F2D32" w:rsidP="002F2D32">
      <w:pPr>
        <w:jc w:val="both"/>
        <w:rPr>
          <w:b/>
          <w:sz w:val="22"/>
          <w:lang w:val="sr-Latn-CS"/>
        </w:rPr>
      </w:pPr>
    </w:p>
    <w:p w14:paraId="5638FD83" w14:textId="77777777" w:rsidR="002F2D32" w:rsidRPr="00F44971" w:rsidRDefault="002F2D32" w:rsidP="0054757E">
      <w:pPr>
        <w:numPr>
          <w:ilvl w:val="0"/>
          <w:numId w:val="2"/>
        </w:numPr>
        <w:spacing w:after="200" w:line="276" w:lineRule="auto"/>
        <w:jc w:val="both"/>
        <w:rPr>
          <w:sz w:val="22"/>
          <w:lang w:val="sr-Latn-CS"/>
        </w:rPr>
      </w:pPr>
      <w:r w:rsidRPr="00F44971">
        <w:rPr>
          <w:sz w:val="22"/>
          <w:lang w:val="sr-Cyrl-RS"/>
        </w:rPr>
        <w:t>Општи услови за организацију екипних такмичења 14, 16 и 18 година (додељују се конкурсом ТСС)</w:t>
      </w:r>
    </w:p>
    <w:p w14:paraId="63627C7B" w14:textId="77777777" w:rsidR="002F2D32" w:rsidRPr="00F44971" w:rsidRDefault="002F2D32" w:rsidP="002F2D32">
      <w:pPr>
        <w:ind w:left="720"/>
        <w:jc w:val="both"/>
        <w:rPr>
          <w:sz w:val="22"/>
          <w:lang w:val="sr-Cyrl-RS"/>
        </w:rPr>
      </w:pPr>
    </w:p>
    <w:p w14:paraId="544E581E" w14:textId="77777777" w:rsidR="002F2D32" w:rsidRPr="00F44971" w:rsidRDefault="002F2D32" w:rsidP="002F2D32">
      <w:pPr>
        <w:jc w:val="both"/>
        <w:rPr>
          <w:sz w:val="22"/>
          <w:lang w:val="sr-Latn-RS"/>
        </w:rPr>
      </w:pPr>
      <w:r w:rsidRPr="00F44971">
        <w:rPr>
          <w:sz w:val="22"/>
          <w:lang w:val="sr-Cyrl-RS"/>
        </w:rPr>
        <w:t>Поштовање свих одредби које прописују А и Б летња лиценца правилника о лиценцирању клубова.</w:t>
      </w:r>
      <w:r w:rsidRPr="00F44971">
        <w:rPr>
          <w:sz w:val="22"/>
          <w:lang w:val="sr-Latn-CS"/>
        </w:rPr>
        <w:t xml:space="preserve"> </w:t>
      </w:r>
    </w:p>
    <w:p w14:paraId="5C976424" w14:textId="77777777" w:rsidR="002F2D32" w:rsidRPr="00F44971" w:rsidRDefault="002F2D32" w:rsidP="002F2D32">
      <w:pPr>
        <w:jc w:val="both"/>
        <w:rPr>
          <w:sz w:val="22"/>
          <w:lang w:val="sr-Cyrl-RS"/>
        </w:rPr>
      </w:pPr>
      <w:r w:rsidRPr="00F44971">
        <w:rPr>
          <w:sz w:val="22"/>
          <w:lang w:val="sr-Cyrl-RS"/>
        </w:rPr>
        <w:t>Клубови победници екипних такмичења 14, 16 и 18 година, у датој конкуренцији из претходне године, задржавају право првенства организације истих. За упражњено место организатора Такмичарски одбор ТСС, у разумном року пре почетка екипног такмичења, расписује конкурс. Исто се примењује и у случају одигравања екипног такмичења у групи.</w:t>
      </w:r>
    </w:p>
    <w:p w14:paraId="36E9B2D6" w14:textId="77777777" w:rsidR="002F2D32" w:rsidRPr="00F44971" w:rsidRDefault="002F2D32" w:rsidP="002F2D32">
      <w:pPr>
        <w:jc w:val="both"/>
        <w:rPr>
          <w:sz w:val="22"/>
          <w:lang w:val="sr-Cyrl-RS"/>
        </w:rPr>
      </w:pPr>
      <w:r w:rsidRPr="00F44971">
        <w:rPr>
          <w:sz w:val="22"/>
          <w:lang w:val="sr-Cyrl-RS"/>
        </w:rPr>
        <w:t>За екипна такмичења 14, 16 и 18 година организатор је обавезан да обезбеди минимум 4 терена са истом подлогом. У случају да клуб може да обезбеди 5 терена, један терен ће се користити за тренинг.  Дозвољено је коришћење највише две локације. У случају одржавања такмичења на две локације-два клуба, организатор је дужан да обезбеди транспорт за играче и официјелна лица.</w:t>
      </w:r>
    </w:p>
    <w:p w14:paraId="3E7E9BF3" w14:textId="77777777" w:rsidR="002F2D32" w:rsidRPr="00F44971" w:rsidRDefault="002F2D32" w:rsidP="002F2D32">
      <w:pPr>
        <w:jc w:val="both"/>
        <w:rPr>
          <w:sz w:val="22"/>
          <w:lang w:val="sr-Latn-CS"/>
        </w:rPr>
      </w:pPr>
      <w:r w:rsidRPr="00F44971">
        <w:rPr>
          <w:sz w:val="22"/>
          <w:lang w:val="sr-Cyrl-RS"/>
        </w:rPr>
        <w:t>Клуб је обавезан да прихвати дезигниране, лиценциране судије ТСС</w:t>
      </w:r>
      <w:r w:rsidRPr="00F44971">
        <w:rPr>
          <w:sz w:val="22"/>
          <w:lang w:val="sr-Latn-CS"/>
        </w:rPr>
        <w:t xml:space="preserve">: </w:t>
      </w:r>
      <w:r w:rsidRPr="00F44971">
        <w:rPr>
          <w:sz w:val="22"/>
          <w:lang w:val="sr-Cyrl-RS"/>
        </w:rPr>
        <w:t xml:space="preserve">врховног судију, главне судије као и асистента  врховног судије у случају играња на две </w:t>
      </w:r>
      <w:r w:rsidRPr="00F44971">
        <w:rPr>
          <w:sz w:val="22"/>
          <w:lang w:val="sr-Cyrl-RS"/>
        </w:rPr>
        <w:lastRenderedPageBreak/>
        <w:t xml:space="preserve">локације Водитељ лиге је задужен за дезигнације врховних, главних судија и асистената врховних судија. СО ТСС одређује ценовник суђења. </w:t>
      </w:r>
    </w:p>
    <w:p w14:paraId="1A319BD0" w14:textId="77777777" w:rsidR="002F2D32" w:rsidRPr="00F44971" w:rsidRDefault="002F2D32" w:rsidP="002F2D32">
      <w:pPr>
        <w:jc w:val="both"/>
        <w:rPr>
          <w:sz w:val="22"/>
          <w:lang w:val="sr-Cyrl-RS"/>
        </w:rPr>
      </w:pPr>
      <w:r w:rsidRPr="00F44971">
        <w:rPr>
          <w:sz w:val="22"/>
          <w:lang w:val="sr-Cyrl-RS"/>
        </w:rPr>
        <w:t>Финални меч је обавезан са Главним судијама.</w:t>
      </w:r>
    </w:p>
    <w:p w14:paraId="7C332891" w14:textId="77777777" w:rsidR="002F2D32" w:rsidRPr="00F44971" w:rsidRDefault="002F2D32" w:rsidP="002F2D32">
      <w:pPr>
        <w:jc w:val="both"/>
        <w:rPr>
          <w:sz w:val="22"/>
          <w:lang w:val="sr-Cyrl-RS"/>
        </w:rPr>
      </w:pPr>
      <w:r w:rsidRPr="00F44971">
        <w:rPr>
          <w:sz w:val="22"/>
          <w:lang w:val="sr-Cyrl-RS"/>
        </w:rPr>
        <w:t>Сваки меч се игра са 3 нове лопте а тренинг са 3 кориштене лопте. Промена лопти према одлуци ТО ТСС.</w:t>
      </w:r>
    </w:p>
    <w:p w14:paraId="51A830BF" w14:textId="77777777" w:rsidR="002F2D32" w:rsidRPr="00F44971" w:rsidRDefault="002F2D32" w:rsidP="002F2D32">
      <w:pPr>
        <w:jc w:val="both"/>
        <w:rPr>
          <w:sz w:val="22"/>
          <w:lang w:val="sr-Cyrl-RS"/>
        </w:rPr>
      </w:pPr>
      <w:r w:rsidRPr="00F44971">
        <w:rPr>
          <w:sz w:val="22"/>
          <w:lang w:val="sr-Cyrl-RS"/>
        </w:rPr>
        <w:t>Физиотерапеут у клубу и доктор медицине по позиву.</w:t>
      </w:r>
    </w:p>
    <w:p w14:paraId="3C62E2C8" w14:textId="77777777" w:rsidR="002F2D32" w:rsidRPr="00F44971" w:rsidRDefault="002F2D32" w:rsidP="002F2D32">
      <w:pPr>
        <w:jc w:val="both"/>
        <w:rPr>
          <w:sz w:val="22"/>
          <w:lang w:val="sr-Latn-CS"/>
        </w:rPr>
      </w:pPr>
      <w:r w:rsidRPr="00F44971">
        <w:rPr>
          <w:sz w:val="22"/>
          <w:lang w:val="sr-Cyrl-RS"/>
        </w:rPr>
        <w:t>Поштовање свих одредби важећег ценовника СО ТСС.</w:t>
      </w:r>
    </w:p>
    <w:p w14:paraId="38A2F2DD" w14:textId="77777777" w:rsidR="002F2D32" w:rsidRPr="00F44971" w:rsidRDefault="002F2D32" w:rsidP="002F2D32">
      <w:pPr>
        <w:jc w:val="both"/>
        <w:rPr>
          <w:sz w:val="22"/>
          <w:lang w:val="sr-Latn-CS"/>
        </w:rPr>
      </w:pPr>
      <w:r w:rsidRPr="00F44971">
        <w:rPr>
          <w:sz w:val="22"/>
          <w:lang w:val="sr-Cyrl-RS"/>
        </w:rPr>
        <w:t>Клуб је такође обавезан да покрије трошкове боравка од највише 1 такмичарског дана Супервизора суђења, Селектора државног тима за дату конкуренцију и Администратора такмичења ТСС који ће у сарадњи са Врховним судијом извршити инспекцију уговорених обавеза и извештај послати Спортском директору ТСС.</w:t>
      </w:r>
    </w:p>
    <w:p w14:paraId="5E4BEAD0" w14:textId="77777777" w:rsidR="002F2D32" w:rsidRPr="00F44971" w:rsidRDefault="002F2D32" w:rsidP="002F2D32">
      <w:pPr>
        <w:jc w:val="both"/>
        <w:rPr>
          <w:sz w:val="22"/>
          <w:lang w:val="sr-Latn-CS"/>
        </w:rPr>
      </w:pPr>
      <w:r w:rsidRPr="00F44971">
        <w:rPr>
          <w:sz w:val="22"/>
          <w:lang w:val="sr-Cyrl-RS"/>
        </w:rPr>
        <w:t>Клуб мора да испуни и остале одредбе закона Републике Србије о организацији спортских приредби као и све остале одредбе Правилника ТСС које Врховни судија сматра меродавним.</w:t>
      </w:r>
    </w:p>
    <w:p w14:paraId="217C284C" w14:textId="77777777" w:rsidR="002F2D32" w:rsidRPr="00E32E99" w:rsidRDefault="002F2D32" w:rsidP="002F2D32">
      <w:pPr>
        <w:jc w:val="both"/>
        <w:rPr>
          <w:sz w:val="22"/>
          <w:lang w:val="sr-Latn-CS"/>
        </w:rPr>
      </w:pPr>
      <w:r w:rsidRPr="00F44971">
        <w:rPr>
          <w:sz w:val="22"/>
          <w:lang w:val="sr-Cyrl-RS"/>
        </w:rPr>
        <w:t>Клуб који добије организацију екипног такмичења је обавезан да поштује све одредбе Упутства ТСС за организацију такмичења од нарочитог значаја.</w:t>
      </w:r>
    </w:p>
    <w:p w14:paraId="3322B351" w14:textId="77777777" w:rsidR="002F2D32" w:rsidRPr="00E32E99" w:rsidRDefault="002F2D32" w:rsidP="002F2D32">
      <w:pPr>
        <w:jc w:val="both"/>
        <w:rPr>
          <w:b/>
          <w:sz w:val="22"/>
          <w:lang w:val="sr-Latn-CS"/>
        </w:rPr>
      </w:pPr>
    </w:p>
    <w:p w14:paraId="5545FDBF" w14:textId="77777777" w:rsidR="002F2D32" w:rsidRPr="00E32E99" w:rsidRDefault="002F2D32" w:rsidP="002F2D32">
      <w:pPr>
        <w:jc w:val="both"/>
        <w:rPr>
          <w:sz w:val="22"/>
          <w:lang w:val="sr-Cyrl-RS"/>
        </w:rPr>
      </w:pPr>
    </w:p>
    <w:p w14:paraId="792461A0" w14:textId="77777777" w:rsidR="002F2D32" w:rsidRPr="00E32E99" w:rsidRDefault="002F2D32" w:rsidP="002F2D32">
      <w:pPr>
        <w:jc w:val="both"/>
        <w:rPr>
          <w:sz w:val="22"/>
          <w:lang w:val="sr-Cyrl-RS"/>
        </w:rPr>
      </w:pPr>
    </w:p>
    <w:p w14:paraId="255D675F" w14:textId="77777777" w:rsidR="007F0254" w:rsidRPr="00E32E99" w:rsidRDefault="007F0254" w:rsidP="007F0254">
      <w:pPr>
        <w:rPr>
          <w:sz w:val="32"/>
          <w:lang w:val="ru-RU"/>
        </w:rPr>
      </w:pPr>
    </w:p>
    <w:sectPr w:rsidR="007F0254" w:rsidRPr="00E32E99" w:rsidSect="00B50F58">
      <w:headerReference w:type="even" r:id="rId12"/>
      <w:headerReference w:type="default" r:id="rId13"/>
      <w:footerReference w:type="even" r:id="rId14"/>
      <w:footerReference w:type="default" r:id="rId15"/>
      <w:headerReference w:type="first" r:id="rId16"/>
      <w:pgSz w:w="11900" w:h="16840"/>
      <w:pgMar w:top="1440" w:right="1800" w:bottom="1440" w:left="1800" w:header="708" w:footer="708" w:gutter="0"/>
      <w:pgBorders w:display="notFirstPage" w:offsetFrom="page">
        <w:top w:val="single" w:sz="2" w:space="31" w:color="auto"/>
        <w:left w:val="single" w:sz="2" w:space="31" w:color="auto"/>
        <w:bottom w:val="single" w:sz="2" w:space="31" w:color="auto"/>
        <w:right w:val="single" w:sz="2" w:space="3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F69F5" w14:textId="77777777" w:rsidR="005D1290" w:rsidRDefault="005D1290" w:rsidP="00845387">
      <w:r>
        <w:separator/>
      </w:r>
    </w:p>
  </w:endnote>
  <w:endnote w:type="continuationSeparator" w:id="0">
    <w:p w14:paraId="7AC1B81F" w14:textId="77777777" w:rsidR="005D1290" w:rsidRDefault="005D1290" w:rsidP="0084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1AE2" w14:textId="77777777" w:rsidR="002F2D32" w:rsidRDefault="002F2D32" w:rsidP="00B50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BC3">
      <w:rPr>
        <w:rStyle w:val="PageNumber"/>
        <w:noProof/>
      </w:rPr>
      <w:t>12</w:t>
    </w:r>
    <w:r>
      <w:rPr>
        <w:rStyle w:val="PageNumber"/>
      </w:rPr>
      <w:fldChar w:fldCharType="end"/>
    </w:r>
  </w:p>
  <w:p w14:paraId="4AA3164F" w14:textId="77777777" w:rsidR="002F2D32" w:rsidRDefault="002F2D32" w:rsidP="00B50F5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A5ED" w14:textId="77777777" w:rsidR="002F2D32" w:rsidRDefault="002F2D32" w:rsidP="00B50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BC3">
      <w:rPr>
        <w:rStyle w:val="PageNumber"/>
        <w:noProof/>
      </w:rPr>
      <w:t>11</w:t>
    </w:r>
    <w:r>
      <w:rPr>
        <w:rStyle w:val="PageNumber"/>
      </w:rPr>
      <w:fldChar w:fldCharType="end"/>
    </w:r>
  </w:p>
  <w:tbl>
    <w:tblPr>
      <w:tblW w:w="5000" w:type="pct"/>
      <w:tblCellMar>
        <w:top w:w="58" w:type="dxa"/>
        <w:left w:w="115" w:type="dxa"/>
        <w:bottom w:w="58" w:type="dxa"/>
        <w:right w:w="115" w:type="dxa"/>
      </w:tblCellMar>
      <w:tblLook w:val="04A0" w:firstRow="1" w:lastRow="0" w:firstColumn="1" w:lastColumn="0" w:noHBand="0" w:noVBand="1"/>
    </w:tblPr>
    <w:tblGrid>
      <w:gridCol w:w="8107"/>
      <w:gridCol w:w="423"/>
    </w:tblGrid>
    <w:tr w:rsidR="002F2D32" w14:paraId="3B6FF8A5" w14:textId="77777777" w:rsidTr="00845387">
      <w:sdt>
        <w:sdtPr>
          <w:rPr>
            <w:rFonts w:ascii="Times New Roman" w:eastAsiaTheme="majorEastAsia" w:hAnsi="Times New Roman" w:cs="Times New Roman"/>
            <w:b/>
            <w:color w:val="4F81BD" w:themeColor="accent1"/>
          </w:rPr>
          <w:alias w:val="Title"/>
          <w:id w:val="941041910"/>
          <w:showingPlcHdr/>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8" w:space="0" w:color="4F81BD" w:themeColor="accent1"/>
              </w:tcBorders>
            </w:tcPr>
            <w:p w14:paraId="09A608BF" w14:textId="064C7FF6" w:rsidR="002F2D32" w:rsidRPr="00412958" w:rsidRDefault="007C5DB3" w:rsidP="007C5DB3">
              <w:pPr>
                <w:pStyle w:val="Header"/>
                <w:ind w:right="360" w:firstLine="360"/>
                <w:jc w:val="right"/>
                <w:rPr>
                  <w:rFonts w:ascii="Calibri" w:hAnsi="Calibri"/>
                  <w:b/>
                  <w:color w:val="4F81BD" w:themeColor="accent1"/>
                </w:rPr>
              </w:pPr>
              <w:r>
                <w:rPr>
                  <w:rFonts w:ascii="Times New Roman" w:eastAsiaTheme="majorEastAsia" w:hAnsi="Times New Roman" w:cs="Times New Roman"/>
                  <w:b/>
                  <w:color w:val="4F81BD" w:themeColor="accent1"/>
                </w:rPr>
                <w:t xml:space="preserve">     </w:t>
              </w:r>
            </w:p>
          </w:tc>
        </w:sdtContent>
      </w:sdt>
      <w:tc>
        <w:tcPr>
          <w:tcW w:w="248" w:type="pct"/>
          <w:tcBorders>
            <w:left w:val="single" w:sz="18" w:space="0" w:color="4F81BD" w:themeColor="accent1"/>
          </w:tcBorders>
        </w:tcPr>
        <w:p w14:paraId="41AA4042" w14:textId="0AB57FEC" w:rsidR="002F2D32" w:rsidRPr="00C7200C" w:rsidRDefault="002F2D32" w:rsidP="00845387">
          <w:pPr>
            <w:pStyle w:val="Header"/>
            <w:rPr>
              <w:rFonts w:ascii="Calibri" w:eastAsiaTheme="majorEastAsia" w:hAnsi="Calibri" w:cstheme="majorBidi"/>
              <w:b/>
              <w:color w:val="4F81BD" w:themeColor="accent1"/>
            </w:rPr>
          </w:pPr>
        </w:p>
      </w:tc>
    </w:tr>
  </w:tbl>
  <w:p w14:paraId="51A2B585" w14:textId="7750E178" w:rsidR="002F2D32" w:rsidRDefault="002F2D32" w:rsidP="00421569">
    <w:pPr>
      <w:pStyle w:val="Footer"/>
      <w:tabs>
        <w:tab w:val="clear" w:pos="8640"/>
        <w:tab w:val="right" w:pos="7940"/>
      </w:tabs>
      <w:ind w:right="360"/>
    </w:pPr>
    <w:r w:rsidRPr="00EF6ED7">
      <w:rPr>
        <w:noProof/>
      </w:rPr>
      <w:drawing>
        <wp:inline distT="0" distB="0" distL="0" distR="0" wp14:anchorId="4940CCD1" wp14:editId="4D469760">
          <wp:extent cx="797934" cy="258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ss.jpg"/>
                  <pic:cNvPicPr/>
                </pic:nvPicPr>
                <pic:blipFill>
                  <a:blip r:embed="rId1">
                    <a:extLst>
                      <a:ext uri="{28A0092B-C50C-407E-A947-70E740481C1C}">
                        <a14:useLocalDpi xmlns:a14="http://schemas.microsoft.com/office/drawing/2010/main" val="0"/>
                      </a:ext>
                    </a:extLst>
                  </a:blip>
                  <a:stretch>
                    <a:fillRect/>
                  </a:stretch>
                </pic:blipFill>
                <pic:spPr>
                  <a:xfrm>
                    <a:off x="0" y="0"/>
                    <a:ext cx="799745" cy="259521"/>
                  </a:xfrm>
                  <a:prstGeom prst="rect">
                    <a:avLst/>
                  </a:prstGeom>
                </pic:spPr>
              </pic:pic>
            </a:graphicData>
          </a:graphic>
        </wp:inline>
      </w:drawing>
    </w:r>
    <w:r>
      <w:t xml:space="preserve"> </w:t>
    </w:r>
    <w:hyperlink r:id="rId2" w:history="1">
      <w:r w:rsidRPr="00AA07DD">
        <w:rPr>
          <w:rStyle w:val="Hyperlink"/>
        </w:rPr>
        <w:t>www.teniskisavez.com</w:t>
      </w:r>
    </w:hyperlink>
    <w:r>
      <w:tab/>
    </w:r>
    <w:r>
      <w:rPr>
        <w:lang w:val="uz-Cyrl-UZ"/>
      </w:rPr>
      <w:tab/>
      <w:t xml:space="preserve">Тел: </w:t>
    </w:r>
    <w:r>
      <w:t>011/3121898</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7F13F" w14:textId="77777777" w:rsidR="005D1290" w:rsidRDefault="005D1290" w:rsidP="00845387">
      <w:r>
        <w:separator/>
      </w:r>
    </w:p>
  </w:footnote>
  <w:footnote w:type="continuationSeparator" w:id="0">
    <w:p w14:paraId="20D71D1D" w14:textId="77777777" w:rsidR="005D1290" w:rsidRDefault="005D1290" w:rsidP="0084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F44A" w14:textId="77777777" w:rsidR="002F2D32" w:rsidRDefault="005D1290">
    <w:pPr>
      <w:pStyle w:val="Header"/>
    </w:pPr>
    <w:r>
      <w:rPr>
        <w:noProof/>
      </w:rPr>
      <w:pict w14:anchorId="34F9D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6.35pt;height:48.75pt;rotation:315;z-index:-251655168;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AD687" w14:textId="77777777" w:rsidR="002F2D32" w:rsidRDefault="005D1290">
    <w:pPr>
      <w:pStyle w:val="Header"/>
    </w:pPr>
    <w:r>
      <w:rPr>
        <w:noProof/>
      </w:rPr>
      <w:pict w14:anchorId="6FB9E2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6.35pt;height:48.75pt;rotation:315;z-index:-251657216;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DAB2" w14:textId="77777777" w:rsidR="002F2D32" w:rsidRDefault="005D1290">
    <w:pPr>
      <w:pStyle w:val="Header"/>
    </w:pPr>
    <w:r>
      <w:rPr>
        <w:noProof/>
      </w:rPr>
      <w:pict w14:anchorId="15C68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6.35pt;height:48.75pt;rotation:315;z-index:-251653120;mso-wrap-edited:f;mso-position-horizontal:center;mso-position-horizontal-relative:margin;mso-position-vertical:center;mso-position-vertical-relative:margin" wrapcoords="21962 4320 16343 4320 15950 4320 15769 5649 15467 8307 14953 5316 14530 3655 14440 4320 13715 4320 13111 4652 12386 4320 11932 4320 11872 4652 11902 6313 11419 4320 11177 3987 11086 4984 10301 3987 10150 4320 9757 5316 8972 4320 6193 3987 5951 4320 5739 4984 4924 3987 573 4320 483 5316 604 9969 362 14953 211 16283 362 17612 5467 17944 5921 16947 5981 16283 6495 17280 6525 16947 6525 14953 6797 17280 7310 18941 7522 17944 8428 17612 8549 16947 8609 14953 9546 17944 12990 17944 13594 17280 14228 17944 14289 17612 14742 14953 15618 17944 16585 17612 16706 16947 16736 14621 16887 15618 17642 18276 17763 17944 18397 17280 18971 17612 19273 19606 19908 21600 20421 16947 21207 17944 21448 16947 21720 13292 21871 7975 22053 5316 21962 4320" fillcolor="silver" stroked="f">
          <v:fill opacity="64880f"/>
          <v:textpath style="font-family:&quot;Cambria&quot;;font-size:1pt;font-weight:bold;font-style:italic" string="TEНИСКИ САВЕЗ СРБИЈЕ"/>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116"/>
    <w:multiLevelType w:val="hybridMultilevel"/>
    <w:tmpl w:val="79F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E3B48"/>
    <w:multiLevelType w:val="hybridMultilevel"/>
    <w:tmpl w:val="9CF4A2DA"/>
    <w:lvl w:ilvl="0" w:tplc="F0CC49C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23897"/>
    <w:multiLevelType w:val="hybridMultilevel"/>
    <w:tmpl w:val="CD4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2036A"/>
    <w:multiLevelType w:val="hybridMultilevel"/>
    <w:tmpl w:val="885A4EE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7268568D"/>
    <w:multiLevelType w:val="hybridMultilevel"/>
    <w:tmpl w:val="000A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7"/>
    <w:rsid w:val="0000323E"/>
    <w:rsid w:val="00010A6D"/>
    <w:rsid w:val="000145BF"/>
    <w:rsid w:val="00016113"/>
    <w:rsid w:val="0002041B"/>
    <w:rsid w:val="00026B71"/>
    <w:rsid w:val="000359A5"/>
    <w:rsid w:val="000361C3"/>
    <w:rsid w:val="00037A49"/>
    <w:rsid w:val="00041725"/>
    <w:rsid w:val="000419B2"/>
    <w:rsid w:val="00043CA1"/>
    <w:rsid w:val="0004756C"/>
    <w:rsid w:val="0005015E"/>
    <w:rsid w:val="00054331"/>
    <w:rsid w:val="00066FC7"/>
    <w:rsid w:val="000746A6"/>
    <w:rsid w:val="00082897"/>
    <w:rsid w:val="00083D58"/>
    <w:rsid w:val="000843F6"/>
    <w:rsid w:val="0008550B"/>
    <w:rsid w:val="000859D3"/>
    <w:rsid w:val="00092FC5"/>
    <w:rsid w:val="000A589C"/>
    <w:rsid w:val="000A68D6"/>
    <w:rsid w:val="000B2C9D"/>
    <w:rsid w:val="000C02F5"/>
    <w:rsid w:val="000C277C"/>
    <w:rsid w:val="000C5608"/>
    <w:rsid w:val="000C57D6"/>
    <w:rsid w:val="000D3B30"/>
    <w:rsid w:val="000D6D08"/>
    <w:rsid w:val="000D7F1C"/>
    <w:rsid w:val="000E20BE"/>
    <w:rsid w:val="000E43E0"/>
    <w:rsid w:val="00140AEA"/>
    <w:rsid w:val="0014367F"/>
    <w:rsid w:val="00146D3F"/>
    <w:rsid w:val="001529AB"/>
    <w:rsid w:val="00152D2F"/>
    <w:rsid w:val="00164EC2"/>
    <w:rsid w:val="00167F0F"/>
    <w:rsid w:val="001709B4"/>
    <w:rsid w:val="001743FD"/>
    <w:rsid w:val="00174DCA"/>
    <w:rsid w:val="0018142E"/>
    <w:rsid w:val="00182300"/>
    <w:rsid w:val="00183FB8"/>
    <w:rsid w:val="00185587"/>
    <w:rsid w:val="00185651"/>
    <w:rsid w:val="00185B15"/>
    <w:rsid w:val="00185EDC"/>
    <w:rsid w:val="0019345B"/>
    <w:rsid w:val="001A14A5"/>
    <w:rsid w:val="001B2656"/>
    <w:rsid w:val="001C175C"/>
    <w:rsid w:val="001C1792"/>
    <w:rsid w:val="001C3940"/>
    <w:rsid w:val="001C6CF6"/>
    <w:rsid w:val="001C74C8"/>
    <w:rsid w:val="001D2E9A"/>
    <w:rsid w:val="001E5EE9"/>
    <w:rsid w:val="001F2E48"/>
    <w:rsid w:val="001F667C"/>
    <w:rsid w:val="001F79D2"/>
    <w:rsid w:val="00202083"/>
    <w:rsid w:val="00210976"/>
    <w:rsid w:val="00217BC3"/>
    <w:rsid w:val="00231EED"/>
    <w:rsid w:val="00232CFA"/>
    <w:rsid w:val="00233571"/>
    <w:rsid w:val="0024106D"/>
    <w:rsid w:val="002412C7"/>
    <w:rsid w:val="0025067B"/>
    <w:rsid w:val="00252F24"/>
    <w:rsid w:val="00261E52"/>
    <w:rsid w:val="00264D20"/>
    <w:rsid w:val="00266544"/>
    <w:rsid w:val="00270320"/>
    <w:rsid w:val="0027237F"/>
    <w:rsid w:val="0027386D"/>
    <w:rsid w:val="0028788F"/>
    <w:rsid w:val="00292FD6"/>
    <w:rsid w:val="00294691"/>
    <w:rsid w:val="002A02A5"/>
    <w:rsid w:val="002A3190"/>
    <w:rsid w:val="002A730B"/>
    <w:rsid w:val="002B12BF"/>
    <w:rsid w:val="002B20DC"/>
    <w:rsid w:val="002B2295"/>
    <w:rsid w:val="002B24C1"/>
    <w:rsid w:val="002B2BAB"/>
    <w:rsid w:val="002B671E"/>
    <w:rsid w:val="002B6949"/>
    <w:rsid w:val="002C0A29"/>
    <w:rsid w:val="002C34F7"/>
    <w:rsid w:val="002C367D"/>
    <w:rsid w:val="002D342A"/>
    <w:rsid w:val="002D3B49"/>
    <w:rsid w:val="002D68B1"/>
    <w:rsid w:val="002E386A"/>
    <w:rsid w:val="002E50C4"/>
    <w:rsid w:val="002F2069"/>
    <w:rsid w:val="002F2D32"/>
    <w:rsid w:val="002F2E7B"/>
    <w:rsid w:val="002F3C00"/>
    <w:rsid w:val="002F3DB4"/>
    <w:rsid w:val="00315364"/>
    <w:rsid w:val="0032000F"/>
    <w:rsid w:val="00321DF7"/>
    <w:rsid w:val="00322596"/>
    <w:rsid w:val="00334F8E"/>
    <w:rsid w:val="00336BA3"/>
    <w:rsid w:val="003520BC"/>
    <w:rsid w:val="0036413F"/>
    <w:rsid w:val="00364505"/>
    <w:rsid w:val="00366495"/>
    <w:rsid w:val="00371279"/>
    <w:rsid w:val="003726A7"/>
    <w:rsid w:val="00384AFF"/>
    <w:rsid w:val="00385828"/>
    <w:rsid w:val="00385BE6"/>
    <w:rsid w:val="00390065"/>
    <w:rsid w:val="003917DB"/>
    <w:rsid w:val="003943B9"/>
    <w:rsid w:val="00394C5F"/>
    <w:rsid w:val="0039561A"/>
    <w:rsid w:val="003A10A2"/>
    <w:rsid w:val="003A218F"/>
    <w:rsid w:val="003A5E99"/>
    <w:rsid w:val="003B6366"/>
    <w:rsid w:val="003B7768"/>
    <w:rsid w:val="003C7FAE"/>
    <w:rsid w:val="003D40E5"/>
    <w:rsid w:val="003E27FE"/>
    <w:rsid w:val="003F5A1A"/>
    <w:rsid w:val="004003A0"/>
    <w:rsid w:val="004026F1"/>
    <w:rsid w:val="00406255"/>
    <w:rsid w:val="00421569"/>
    <w:rsid w:val="00423467"/>
    <w:rsid w:val="00436C66"/>
    <w:rsid w:val="00441CEA"/>
    <w:rsid w:val="00447B4B"/>
    <w:rsid w:val="00453032"/>
    <w:rsid w:val="004604A8"/>
    <w:rsid w:val="00462058"/>
    <w:rsid w:val="0046264D"/>
    <w:rsid w:val="00463613"/>
    <w:rsid w:val="00464B25"/>
    <w:rsid w:val="00467AE0"/>
    <w:rsid w:val="00484845"/>
    <w:rsid w:val="00490E9A"/>
    <w:rsid w:val="00492548"/>
    <w:rsid w:val="004A7C2A"/>
    <w:rsid w:val="004B1D7E"/>
    <w:rsid w:val="004B5A71"/>
    <w:rsid w:val="004C5B34"/>
    <w:rsid w:val="004C5BBB"/>
    <w:rsid w:val="004D3A30"/>
    <w:rsid w:val="004D4BC3"/>
    <w:rsid w:val="004E446A"/>
    <w:rsid w:val="004E5386"/>
    <w:rsid w:val="004E7A71"/>
    <w:rsid w:val="004F0605"/>
    <w:rsid w:val="004F7900"/>
    <w:rsid w:val="00510E17"/>
    <w:rsid w:val="00513DF3"/>
    <w:rsid w:val="0051557B"/>
    <w:rsid w:val="00515ECB"/>
    <w:rsid w:val="005337A0"/>
    <w:rsid w:val="00533B06"/>
    <w:rsid w:val="00545581"/>
    <w:rsid w:val="005462EA"/>
    <w:rsid w:val="0054757E"/>
    <w:rsid w:val="00557F1A"/>
    <w:rsid w:val="005630C1"/>
    <w:rsid w:val="00564F8E"/>
    <w:rsid w:val="00564F92"/>
    <w:rsid w:val="0056711E"/>
    <w:rsid w:val="00567CA5"/>
    <w:rsid w:val="0057635A"/>
    <w:rsid w:val="00580EF0"/>
    <w:rsid w:val="00584A21"/>
    <w:rsid w:val="00586E5F"/>
    <w:rsid w:val="005A06E5"/>
    <w:rsid w:val="005A1524"/>
    <w:rsid w:val="005A18CB"/>
    <w:rsid w:val="005A4BD8"/>
    <w:rsid w:val="005B0DBB"/>
    <w:rsid w:val="005B6AD8"/>
    <w:rsid w:val="005C1707"/>
    <w:rsid w:val="005D1290"/>
    <w:rsid w:val="005D1AED"/>
    <w:rsid w:val="005D40B6"/>
    <w:rsid w:val="005E09F5"/>
    <w:rsid w:val="005E3601"/>
    <w:rsid w:val="005E4088"/>
    <w:rsid w:val="005E49ED"/>
    <w:rsid w:val="005E56BA"/>
    <w:rsid w:val="005F6203"/>
    <w:rsid w:val="006056A1"/>
    <w:rsid w:val="00611100"/>
    <w:rsid w:val="00617B11"/>
    <w:rsid w:val="00621452"/>
    <w:rsid w:val="00624B9F"/>
    <w:rsid w:val="00626674"/>
    <w:rsid w:val="00627988"/>
    <w:rsid w:val="00635748"/>
    <w:rsid w:val="00642196"/>
    <w:rsid w:val="00646DD2"/>
    <w:rsid w:val="006470F9"/>
    <w:rsid w:val="00651F45"/>
    <w:rsid w:val="006576B4"/>
    <w:rsid w:val="00662224"/>
    <w:rsid w:val="006713B0"/>
    <w:rsid w:val="00677F9C"/>
    <w:rsid w:val="006827EC"/>
    <w:rsid w:val="00682FA3"/>
    <w:rsid w:val="00683C22"/>
    <w:rsid w:val="00692432"/>
    <w:rsid w:val="006A10A8"/>
    <w:rsid w:val="006A7B50"/>
    <w:rsid w:val="006B000B"/>
    <w:rsid w:val="006B07C4"/>
    <w:rsid w:val="006B1FE3"/>
    <w:rsid w:val="006B718C"/>
    <w:rsid w:val="006C202C"/>
    <w:rsid w:val="006C266B"/>
    <w:rsid w:val="006C2F71"/>
    <w:rsid w:val="006C3555"/>
    <w:rsid w:val="006C6EBF"/>
    <w:rsid w:val="006D0AE3"/>
    <w:rsid w:val="006D35F7"/>
    <w:rsid w:val="006D39B5"/>
    <w:rsid w:val="006E082C"/>
    <w:rsid w:val="006E6774"/>
    <w:rsid w:val="006F373E"/>
    <w:rsid w:val="006F46CF"/>
    <w:rsid w:val="006F5867"/>
    <w:rsid w:val="007004C7"/>
    <w:rsid w:val="00703B8C"/>
    <w:rsid w:val="00706B6D"/>
    <w:rsid w:val="00712494"/>
    <w:rsid w:val="007143BE"/>
    <w:rsid w:val="00720E7B"/>
    <w:rsid w:val="0072149D"/>
    <w:rsid w:val="007215DB"/>
    <w:rsid w:val="00725085"/>
    <w:rsid w:val="00731D79"/>
    <w:rsid w:val="00737BA7"/>
    <w:rsid w:val="00743BB4"/>
    <w:rsid w:val="00744659"/>
    <w:rsid w:val="00750B58"/>
    <w:rsid w:val="007542E6"/>
    <w:rsid w:val="00755708"/>
    <w:rsid w:val="00776694"/>
    <w:rsid w:val="007803F5"/>
    <w:rsid w:val="007847BA"/>
    <w:rsid w:val="00784D32"/>
    <w:rsid w:val="0079040D"/>
    <w:rsid w:val="00792459"/>
    <w:rsid w:val="007A1D2A"/>
    <w:rsid w:val="007A1E32"/>
    <w:rsid w:val="007A49A7"/>
    <w:rsid w:val="007B562A"/>
    <w:rsid w:val="007B5E8E"/>
    <w:rsid w:val="007C1961"/>
    <w:rsid w:val="007C1EAB"/>
    <w:rsid w:val="007C20F1"/>
    <w:rsid w:val="007C3957"/>
    <w:rsid w:val="007C5DB3"/>
    <w:rsid w:val="007D02DA"/>
    <w:rsid w:val="007D2FEF"/>
    <w:rsid w:val="007E7F6A"/>
    <w:rsid w:val="007F0254"/>
    <w:rsid w:val="007F0BDB"/>
    <w:rsid w:val="0081039F"/>
    <w:rsid w:val="008129A3"/>
    <w:rsid w:val="00815D12"/>
    <w:rsid w:val="0082515E"/>
    <w:rsid w:val="00825F5B"/>
    <w:rsid w:val="00842C04"/>
    <w:rsid w:val="00845387"/>
    <w:rsid w:val="008526D5"/>
    <w:rsid w:val="008560C0"/>
    <w:rsid w:val="00861B31"/>
    <w:rsid w:val="0086292A"/>
    <w:rsid w:val="008720A4"/>
    <w:rsid w:val="00872F8B"/>
    <w:rsid w:val="00873D5F"/>
    <w:rsid w:val="00880C17"/>
    <w:rsid w:val="00880FA4"/>
    <w:rsid w:val="00890A14"/>
    <w:rsid w:val="00893294"/>
    <w:rsid w:val="008976A9"/>
    <w:rsid w:val="008A08B5"/>
    <w:rsid w:val="008A62EC"/>
    <w:rsid w:val="008A76B7"/>
    <w:rsid w:val="008B147A"/>
    <w:rsid w:val="008C71EA"/>
    <w:rsid w:val="008C7E78"/>
    <w:rsid w:val="008D1F90"/>
    <w:rsid w:val="008D3A01"/>
    <w:rsid w:val="008D5205"/>
    <w:rsid w:val="008D543D"/>
    <w:rsid w:val="008E1A1C"/>
    <w:rsid w:val="008F1E12"/>
    <w:rsid w:val="008F34D9"/>
    <w:rsid w:val="008F4B7B"/>
    <w:rsid w:val="008F54E6"/>
    <w:rsid w:val="008F7322"/>
    <w:rsid w:val="008F7DAB"/>
    <w:rsid w:val="0090068C"/>
    <w:rsid w:val="0090254D"/>
    <w:rsid w:val="00902676"/>
    <w:rsid w:val="00903DFB"/>
    <w:rsid w:val="0091382E"/>
    <w:rsid w:val="00913A70"/>
    <w:rsid w:val="009160FC"/>
    <w:rsid w:val="009170B4"/>
    <w:rsid w:val="009264CC"/>
    <w:rsid w:val="009319BB"/>
    <w:rsid w:val="00931AC0"/>
    <w:rsid w:val="009367BD"/>
    <w:rsid w:val="0094152E"/>
    <w:rsid w:val="00943FFD"/>
    <w:rsid w:val="00955558"/>
    <w:rsid w:val="00957CAF"/>
    <w:rsid w:val="009652F7"/>
    <w:rsid w:val="00976743"/>
    <w:rsid w:val="00982E5B"/>
    <w:rsid w:val="00983D6C"/>
    <w:rsid w:val="00983F62"/>
    <w:rsid w:val="0098710D"/>
    <w:rsid w:val="009932DC"/>
    <w:rsid w:val="009964DB"/>
    <w:rsid w:val="009A557E"/>
    <w:rsid w:val="009A7C98"/>
    <w:rsid w:val="009B18A8"/>
    <w:rsid w:val="009B4AD1"/>
    <w:rsid w:val="009B6F5A"/>
    <w:rsid w:val="009B7BBC"/>
    <w:rsid w:val="009C4EA1"/>
    <w:rsid w:val="009C768F"/>
    <w:rsid w:val="009D22EE"/>
    <w:rsid w:val="009D33D1"/>
    <w:rsid w:val="009D4871"/>
    <w:rsid w:val="009E38CD"/>
    <w:rsid w:val="009F15D6"/>
    <w:rsid w:val="009F4D60"/>
    <w:rsid w:val="00A10093"/>
    <w:rsid w:val="00A213DB"/>
    <w:rsid w:val="00A22C3C"/>
    <w:rsid w:val="00A25A60"/>
    <w:rsid w:val="00A263B3"/>
    <w:rsid w:val="00A312C1"/>
    <w:rsid w:val="00A316F3"/>
    <w:rsid w:val="00A427C8"/>
    <w:rsid w:val="00A45531"/>
    <w:rsid w:val="00A50EAD"/>
    <w:rsid w:val="00A610A4"/>
    <w:rsid w:val="00A623C5"/>
    <w:rsid w:val="00A64BDA"/>
    <w:rsid w:val="00A675EC"/>
    <w:rsid w:val="00A72BC6"/>
    <w:rsid w:val="00A80D08"/>
    <w:rsid w:val="00A818A0"/>
    <w:rsid w:val="00A83FD3"/>
    <w:rsid w:val="00A85E9F"/>
    <w:rsid w:val="00A91A8E"/>
    <w:rsid w:val="00A9743C"/>
    <w:rsid w:val="00AA33DE"/>
    <w:rsid w:val="00AB727A"/>
    <w:rsid w:val="00AC2A5D"/>
    <w:rsid w:val="00AD1CDE"/>
    <w:rsid w:val="00AD20A1"/>
    <w:rsid w:val="00AD2BE9"/>
    <w:rsid w:val="00AD320D"/>
    <w:rsid w:val="00AE346D"/>
    <w:rsid w:val="00AE57F0"/>
    <w:rsid w:val="00AF1E8D"/>
    <w:rsid w:val="00AF2B81"/>
    <w:rsid w:val="00AF46E6"/>
    <w:rsid w:val="00AF4DD1"/>
    <w:rsid w:val="00AF4E6D"/>
    <w:rsid w:val="00AF5FED"/>
    <w:rsid w:val="00B00AE6"/>
    <w:rsid w:val="00B0304B"/>
    <w:rsid w:val="00B0318D"/>
    <w:rsid w:val="00B05BD6"/>
    <w:rsid w:val="00B0770B"/>
    <w:rsid w:val="00B15881"/>
    <w:rsid w:val="00B1635A"/>
    <w:rsid w:val="00B16B5B"/>
    <w:rsid w:val="00B260C5"/>
    <w:rsid w:val="00B26CEB"/>
    <w:rsid w:val="00B34B0B"/>
    <w:rsid w:val="00B3782D"/>
    <w:rsid w:val="00B4163D"/>
    <w:rsid w:val="00B41AE5"/>
    <w:rsid w:val="00B43EC7"/>
    <w:rsid w:val="00B46E12"/>
    <w:rsid w:val="00B50CCE"/>
    <w:rsid w:val="00B50F58"/>
    <w:rsid w:val="00B54969"/>
    <w:rsid w:val="00B628F4"/>
    <w:rsid w:val="00B63C8C"/>
    <w:rsid w:val="00B673C7"/>
    <w:rsid w:val="00B67784"/>
    <w:rsid w:val="00B73E01"/>
    <w:rsid w:val="00B73F6E"/>
    <w:rsid w:val="00B75034"/>
    <w:rsid w:val="00B92001"/>
    <w:rsid w:val="00BA1113"/>
    <w:rsid w:val="00BA5BC6"/>
    <w:rsid w:val="00BA755B"/>
    <w:rsid w:val="00BB0071"/>
    <w:rsid w:val="00BB0EFC"/>
    <w:rsid w:val="00BB27B2"/>
    <w:rsid w:val="00BB30A2"/>
    <w:rsid w:val="00BB31DF"/>
    <w:rsid w:val="00BB5B38"/>
    <w:rsid w:val="00BB5EFD"/>
    <w:rsid w:val="00BC34A1"/>
    <w:rsid w:val="00BC4713"/>
    <w:rsid w:val="00BC7208"/>
    <w:rsid w:val="00BD076D"/>
    <w:rsid w:val="00BD3C09"/>
    <w:rsid w:val="00BE2961"/>
    <w:rsid w:val="00BE2ED3"/>
    <w:rsid w:val="00BE633B"/>
    <w:rsid w:val="00BE65D8"/>
    <w:rsid w:val="00BF4D65"/>
    <w:rsid w:val="00C011CD"/>
    <w:rsid w:val="00C027BF"/>
    <w:rsid w:val="00C039F8"/>
    <w:rsid w:val="00C04C2F"/>
    <w:rsid w:val="00C056CF"/>
    <w:rsid w:val="00C0675F"/>
    <w:rsid w:val="00C12E2E"/>
    <w:rsid w:val="00C14915"/>
    <w:rsid w:val="00C16844"/>
    <w:rsid w:val="00C171C9"/>
    <w:rsid w:val="00C207BD"/>
    <w:rsid w:val="00C22521"/>
    <w:rsid w:val="00C22A62"/>
    <w:rsid w:val="00C23DE3"/>
    <w:rsid w:val="00C2517C"/>
    <w:rsid w:val="00C27819"/>
    <w:rsid w:val="00C32F72"/>
    <w:rsid w:val="00C464A2"/>
    <w:rsid w:val="00C528CF"/>
    <w:rsid w:val="00C55604"/>
    <w:rsid w:val="00C6689A"/>
    <w:rsid w:val="00C73199"/>
    <w:rsid w:val="00C74ABE"/>
    <w:rsid w:val="00C81603"/>
    <w:rsid w:val="00C83EC8"/>
    <w:rsid w:val="00C86AEE"/>
    <w:rsid w:val="00C930A5"/>
    <w:rsid w:val="00C94D55"/>
    <w:rsid w:val="00CA2417"/>
    <w:rsid w:val="00CA3B14"/>
    <w:rsid w:val="00CB43B2"/>
    <w:rsid w:val="00CB460E"/>
    <w:rsid w:val="00CB49F1"/>
    <w:rsid w:val="00CB71FA"/>
    <w:rsid w:val="00CC479D"/>
    <w:rsid w:val="00CD29F0"/>
    <w:rsid w:val="00CD4A23"/>
    <w:rsid w:val="00CE04C5"/>
    <w:rsid w:val="00CE41A0"/>
    <w:rsid w:val="00CE5545"/>
    <w:rsid w:val="00CF03C6"/>
    <w:rsid w:val="00CF0946"/>
    <w:rsid w:val="00D0161E"/>
    <w:rsid w:val="00D12C2A"/>
    <w:rsid w:val="00D12F33"/>
    <w:rsid w:val="00D16BC9"/>
    <w:rsid w:val="00D17BA2"/>
    <w:rsid w:val="00D22131"/>
    <w:rsid w:val="00D228B1"/>
    <w:rsid w:val="00D23873"/>
    <w:rsid w:val="00D2474D"/>
    <w:rsid w:val="00D24F5D"/>
    <w:rsid w:val="00D30212"/>
    <w:rsid w:val="00D34E84"/>
    <w:rsid w:val="00D63776"/>
    <w:rsid w:val="00D6521F"/>
    <w:rsid w:val="00D71C60"/>
    <w:rsid w:val="00D7532F"/>
    <w:rsid w:val="00D803CF"/>
    <w:rsid w:val="00D85DAC"/>
    <w:rsid w:val="00DA3856"/>
    <w:rsid w:val="00DB0CC9"/>
    <w:rsid w:val="00DB2584"/>
    <w:rsid w:val="00DB43B3"/>
    <w:rsid w:val="00DC5A5B"/>
    <w:rsid w:val="00DD029F"/>
    <w:rsid w:val="00DD4150"/>
    <w:rsid w:val="00DE4611"/>
    <w:rsid w:val="00DE778F"/>
    <w:rsid w:val="00DF090C"/>
    <w:rsid w:val="00DF68EB"/>
    <w:rsid w:val="00E065FD"/>
    <w:rsid w:val="00E07361"/>
    <w:rsid w:val="00E2422C"/>
    <w:rsid w:val="00E32E99"/>
    <w:rsid w:val="00E37E48"/>
    <w:rsid w:val="00E43592"/>
    <w:rsid w:val="00E43889"/>
    <w:rsid w:val="00E633D7"/>
    <w:rsid w:val="00E656DD"/>
    <w:rsid w:val="00E664A7"/>
    <w:rsid w:val="00E74EFD"/>
    <w:rsid w:val="00E76493"/>
    <w:rsid w:val="00E939E1"/>
    <w:rsid w:val="00E93D0D"/>
    <w:rsid w:val="00E93D6B"/>
    <w:rsid w:val="00EA19A8"/>
    <w:rsid w:val="00EA25A9"/>
    <w:rsid w:val="00EA51D8"/>
    <w:rsid w:val="00EA5A9A"/>
    <w:rsid w:val="00EA72AB"/>
    <w:rsid w:val="00EB3358"/>
    <w:rsid w:val="00EC1272"/>
    <w:rsid w:val="00EC2A98"/>
    <w:rsid w:val="00EC5DDA"/>
    <w:rsid w:val="00EC6AB7"/>
    <w:rsid w:val="00ED1065"/>
    <w:rsid w:val="00ED5562"/>
    <w:rsid w:val="00ED766A"/>
    <w:rsid w:val="00EE45B4"/>
    <w:rsid w:val="00EF224B"/>
    <w:rsid w:val="00EF278E"/>
    <w:rsid w:val="00EF4F51"/>
    <w:rsid w:val="00EF5EDD"/>
    <w:rsid w:val="00EF6ED7"/>
    <w:rsid w:val="00F16E9A"/>
    <w:rsid w:val="00F26636"/>
    <w:rsid w:val="00F347EA"/>
    <w:rsid w:val="00F349E8"/>
    <w:rsid w:val="00F365D9"/>
    <w:rsid w:val="00F40865"/>
    <w:rsid w:val="00F42910"/>
    <w:rsid w:val="00F44971"/>
    <w:rsid w:val="00F44FFD"/>
    <w:rsid w:val="00F4657F"/>
    <w:rsid w:val="00F47093"/>
    <w:rsid w:val="00F50637"/>
    <w:rsid w:val="00F70C94"/>
    <w:rsid w:val="00F77DBF"/>
    <w:rsid w:val="00F839C0"/>
    <w:rsid w:val="00F8536C"/>
    <w:rsid w:val="00F862C6"/>
    <w:rsid w:val="00F86591"/>
    <w:rsid w:val="00F926C6"/>
    <w:rsid w:val="00F95872"/>
    <w:rsid w:val="00F95DE0"/>
    <w:rsid w:val="00FA34AA"/>
    <w:rsid w:val="00FA5DB2"/>
    <w:rsid w:val="00FA7576"/>
    <w:rsid w:val="00FB5266"/>
    <w:rsid w:val="00FB6EB7"/>
    <w:rsid w:val="00FB727C"/>
    <w:rsid w:val="00FC5098"/>
    <w:rsid w:val="00FC659F"/>
    <w:rsid w:val="00FD341C"/>
    <w:rsid w:val="00FD3F86"/>
    <w:rsid w:val="00FD4261"/>
    <w:rsid w:val="00FD71E2"/>
    <w:rsid w:val="00FF35EB"/>
    <w:rsid w:val="00FF4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2D6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FF"/>
  </w:style>
  <w:style w:type="paragraph" w:styleId="Heading1">
    <w:name w:val="heading 1"/>
    <w:basedOn w:val="Normal"/>
    <w:next w:val="Normal"/>
    <w:link w:val="Heading1Char"/>
    <w:uiPriority w:val="9"/>
    <w:qFormat/>
    <w:rsid w:val="008453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558"/>
    <w:pPr>
      <w:keepNext/>
      <w:keepLines/>
      <w:spacing w:before="200"/>
      <w:outlineLvl w:val="2"/>
    </w:pPr>
    <w:rPr>
      <w:rFonts w:eastAsiaTheme="majorEastAsia" w:cstheme="majorBidi"/>
      <w:b/>
      <w:bCs/>
      <w:color w:val="4F81BD" w:themeColor="accent1"/>
      <w:sz w:val="22"/>
    </w:rPr>
  </w:style>
  <w:style w:type="paragraph" w:styleId="Heading4">
    <w:name w:val="heading 4"/>
    <w:basedOn w:val="Normal"/>
    <w:next w:val="Normal"/>
    <w:link w:val="Heading4Char"/>
    <w:uiPriority w:val="9"/>
    <w:unhideWhenUsed/>
    <w:qFormat/>
    <w:rsid w:val="006C35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35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7"/>
    <w:pPr>
      <w:tabs>
        <w:tab w:val="center" w:pos="4320"/>
        <w:tab w:val="right" w:pos="8640"/>
      </w:tabs>
    </w:pPr>
  </w:style>
  <w:style w:type="character" w:customStyle="1" w:styleId="HeaderChar">
    <w:name w:val="Header Char"/>
    <w:basedOn w:val="DefaultParagraphFont"/>
    <w:link w:val="Header"/>
    <w:uiPriority w:val="99"/>
    <w:rsid w:val="00845387"/>
  </w:style>
  <w:style w:type="paragraph" w:styleId="Footer">
    <w:name w:val="footer"/>
    <w:basedOn w:val="Normal"/>
    <w:link w:val="FooterChar"/>
    <w:uiPriority w:val="99"/>
    <w:unhideWhenUsed/>
    <w:rsid w:val="00845387"/>
    <w:pPr>
      <w:tabs>
        <w:tab w:val="center" w:pos="4320"/>
        <w:tab w:val="right" w:pos="8640"/>
      </w:tabs>
    </w:pPr>
  </w:style>
  <w:style w:type="character" w:customStyle="1" w:styleId="FooterChar">
    <w:name w:val="Footer Char"/>
    <w:basedOn w:val="DefaultParagraphFont"/>
    <w:link w:val="Footer"/>
    <w:uiPriority w:val="99"/>
    <w:rsid w:val="00845387"/>
  </w:style>
  <w:style w:type="paragraph" w:styleId="Title">
    <w:name w:val="Title"/>
    <w:basedOn w:val="Normal"/>
    <w:next w:val="Normal"/>
    <w:link w:val="TitleChar"/>
    <w:uiPriority w:val="10"/>
    <w:qFormat/>
    <w:rsid w:val="0084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3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45387"/>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845387"/>
  </w:style>
  <w:style w:type="paragraph" w:styleId="ListParagraph">
    <w:name w:val="List Paragraph"/>
    <w:basedOn w:val="Normal"/>
    <w:uiPriority w:val="34"/>
    <w:qFormat/>
    <w:rsid w:val="00845387"/>
    <w:pPr>
      <w:ind w:left="720"/>
      <w:contextualSpacing/>
    </w:pPr>
  </w:style>
  <w:style w:type="paragraph" w:styleId="Subtitle">
    <w:name w:val="Subtitle"/>
    <w:basedOn w:val="Normal"/>
    <w:next w:val="Normal"/>
    <w:link w:val="SubtitleChar"/>
    <w:uiPriority w:val="11"/>
    <w:qFormat/>
    <w:rsid w:val="008453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5387"/>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F6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ED7"/>
    <w:rPr>
      <w:rFonts w:ascii="Lucida Grande" w:hAnsi="Lucida Grande" w:cs="Lucida Grande"/>
      <w:sz w:val="18"/>
      <w:szCs w:val="18"/>
    </w:rPr>
  </w:style>
  <w:style w:type="paragraph" w:styleId="TOC1">
    <w:name w:val="toc 1"/>
    <w:basedOn w:val="Normal"/>
    <w:next w:val="Normal"/>
    <w:autoRedefine/>
    <w:uiPriority w:val="39"/>
    <w:unhideWhenUsed/>
    <w:qFormat/>
    <w:rsid w:val="002C0A29"/>
    <w:pPr>
      <w:spacing w:before="240" w:after="120"/>
      <w:ind w:right="-790"/>
    </w:pPr>
    <w:rPr>
      <w:b/>
      <w:caps/>
      <w:sz w:val="22"/>
      <w:szCs w:val="22"/>
      <w:u w:val="single"/>
      <w:lang w:val="sr-Cyrl-RS"/>
    </w:rPr>
  </w:style>
  <w:style w:type="paragraph" w:styleId="TOC2">
    <w:name w:val="toc 2"/>
    <w:basedOn w:val="Normal"/>
    <w:next w:val="Normal"/>
    <w:autoRedefine/>
    <w:uiPriority w:val="39"/>
    <w:unhideWhenUsed/>
    <w:qFormat/>
    <w:rsid w:val="006470F9"/>
    <w:pPr>
      <w:ind w:right="-1510"/>
    </w:pPr>
    <w:rPr>
      <w:b/>
      <w:smallCaps/>
      <w:sz w:val="22"/>
      <w:szCs w:val="22"/>
      <w:u w:val="single"/>
      <w:lang w:val="sr-Cyrl-RS"/>
    </w:rPr>
  </w:style>
  <w:style w:type="paragraph" w:styleId="TOC3">
    <w:name w:val="toc 3"/>
    <w:basedOn w:val="Normal"/>
    <w:next w:val="Normal"/>
    <w:autoRedefine/>
    <w:uiPriority w:val="39"/>
    <w:unhideWhenUsed/>
    <w:qFormat/>
    <w:rsid w:val="00515ECB"/>
    <w:pPr>
      <w:tabs>
        <w:tab w:val="right" w:leader="dot" w:pos="9061"/>
      </w:tabs>
    </w:pPr>
    <w:rPr>
      <w:smallCaps/>
      <w:noProof/>
      <w:sz w:val="20"/>
      <w:szCs w:val="20"/>
      <w:lang w:val="sr-Cyrl-RS"/>
    </w:rPr>
  </w:style>
  <w:style w:type="paragraph" w:styleId="TOC4">
    <w:name w:val="toc 4"/>
    <w:basedOn w:val="Normal"/>
    <w:next w:val="Normal"/>
    <w:autoRedefine/>
    <w:uiPriority w:val="39"/>
    <w:unhideWhenUsed/>
    <w:rsid w:val="00D24F5D"/>
    <w:rPr>
      <w:sz w:val="22"/>
      <w:szCs w:val="22"/>
    </w:rPr>
  </w:style>
  <w:style w:type="paragraph" w:styleId="TOC5">
    <w:name w:val="toc 5"/>
    <w:basedOn w:val="Normal"/>
    <w:next w:val="Normal"/>
    <w:autoRedefine/>
    <w:uiPriority w:val="39"/>
    <w:unhideWhenUsed/>
    <w:rsid w:val="00D24F5D"/>
    <w:rPr>
      <w:sz w:val="22"/>
      <w:szCs w:val="22"/>
    </w:rPr>
  </w:style>
  <w:style w:type="paragraph" w:styleId="TOC6">
    <w:name w:val="toc 6"/>
    <w:basedOn w:val="Normal"/>
    <w:next w:val="Normal"/>
    <w:autoRedefine/>
    <w:uiPriority w:val="39"/>
    <w:unhideWhenUsed/>
    <w:rsid w:val="00D24F5D"/>
    <w:rPr>
      <w:sz w:val="22"/>
      <w:szCs w:val="22"/>
    </w:rPr>
  </w:style>
  <w:style w:type="paragraph" w:styleId="TOC7">
    <w:name w:val="toc 7"/>
    <w:basedOn w:val="Normal"/>
    <w:next w:val="Normal"/>
    <w:autoRedefine/>
    <w:uiPriority w:val="39"/>
    <w:unhideWhenUsed/>
    <w:rsid w:val="00D24F5D"/>
    <w:rPr>
      <w:sz w:val="22"/>
      <w:szCs w:val="22"/>
    </w:rPr>
  </w:style>
  <w:style w:type="paragraph" w:styleId="TOC8">
    <w:name w:val="toc 8"/>
    <w:basedOn w:val="Normal"/>
    <w:next w:val="Normal"/>
    <w:autoRedefine/>
    <w:uiPriority w:val="39"/>
    <w:unhideWhenUsed/>
    <w:rsid w:val="00D24F5D"/>
    <w:rPr>
      <w:sz w:val="22"/>
      <w:szCs w:val="22"/>
    </w:rPr>
  </w:style>
  <w:style w:type="paragraph" w:styleId="TOC9">
    <w:name w:val="toc 9"/>
    <w:basedOn w:val="Normal"/>
    <w:next w:val="Normal"/>
    <w:autoRedefine/>
    <w:uiPriority w:val="39"/>
    <w:unhideWhenUsed/>
    <w:rsid w:val="00D24F5D"/>
    <w:rPr>
      <w:sz w:val="22"/>
      <w:szCs w:val="22"/>
    </w:rPr>
  </w:style>
  <w:style w:type="paragraph" w:styleId="Index1">
    <w:name w:val="index 1"/>
    <w:basedOn w:val="Normal"/>
    <w:next w:val="Normal"/>
    <w:autoRedefine/>
    <w:uiPriority w:val="99"/>
    <w:unhideWhenUsed/>
    <w:rsid w:val="007A1E32"/>
    <w:pPr>
      <w:ind w:left="240" w:hanging="240"/>
    </w:pPr>
  </w:style>
  <w:style w:type="paragraph" w:styleId="Index2">
    <w:name w:val="index 2"/>
    <w:basedOn w:val="Normal"/>
    <w:next w:val="Normal"/>
    <w:autoRedefine/>
    <w:uiPriority w:val="99"/>
    <w:unhideWhenUsed/>
    <w:rsid w:val="007A1E32"/>
    <w:pPr>
      <w:ind w:left="480" w:hanging="240"/>
    </w:pPr>
  </w:style>
  <w:style w:type="paragraph" w:styleId="Index3">
    <w:name w:val="index 3"/>
    <w:basedOn w:val="Normal"/>
    <w:next w:val="Normal"/>
    <w:autoRedefine/>
    <w:uiPriority w:val="99"/>
    <w:unhideWhenUsed/>
    <w:rsid w:val="007A1E32"/>
    <w:pPr>
      <w:ind w:left="720" w:hanging="240"/>
    </w:pPr>
  </w:style>
  <w:style w:type="paragraph" w:styleId="Index4">
    <w:name w:val="index 4"/>
    <w:basedOn w:val="Normal"/>
    <w:next w:val="Normal"/>
    <w:autoRedefine/>
    <w:uiPriority w:val="99"/>
    <w:unhideWhenUsed/>
    <w:rsid w:val="007A1E32"/>
    <w:pPr>
      <w:ind w:left="960" w:hanging="240"/>
    </w:pPr>
  </w:style>
  <w:style w:type="paragraph" w:styleId="Index5">
    <w:name w:val="index 5"/>
    <w:basedOn w:val="Normal"/>
    <w:next w:val="Normal"/>
    <w:autoRedefine/>
    <w:uiPriority w:val="99"/>
    <w:unhideWhenUsed/>
    <w:rsid w:val="007A1E32"/>
    <w:pPr>
      <w:ind w:left="1200" w:hanging="240"/>
    </w:pPr>
  </w:style>
  <w:style w:type="paragraph" w:styleId="Index6">
    <w:name w:val="index 6"/>
    <w:basedOn w:val="Normal"/>
    <w:next w:val="Normal"/>
    <w:autoRedefine/>
    <w:uiPriority w:val="99"/>
    <w:unhideWhenUsed/>
    <w:rsid w:val="007A1E32"/>
    <w:pPr>
      <w:ind w:left="1440" w:hanging="240"/>
    </w:pPr>
  </w:style>
  <w:style w:type="paragraph" w:styleId="Index7">
    <w:name w:val="index 7"/>
    <w:basedOn w:val="Normal"/>
    <w:next w:val="Normal"/>
    <w:autoRedefine/>
    <w:uiPriority w:val="99"/>
    <w:unhideWhenUsed/>
    <w:rsid w:val="007A1E32"/>
    <w:pPr>
      <w:ind w:left="1680" w:hanging="240"/>
    </w:pPr>
  </w:style>
  <w:style w:type="paragraph" w:styleId="Index8">
    <w:name w:val="index 8"/>
    <w:basedOn w:val="Normal"/>
    <w:next w:val="Normal"/>
    <w:autoRedefine/>
    <w:uiPriority w:val="99"/>
    <w:unhideWhenUsed/>
    <w:rsid w:val="007A1E32"/>
    <w:pPr>
      <w:ind w:left="1920" w:hanging="240"/>
    </w:pPr>
  </w:style>
  <w:style w:type="paragraph" w:styleId="Index9">
    <w:name w:val="index 9"/>
    <w:basedOn w:val="Normal"/>
    <w:next w:val="Normal"/>
    <w:autoRedefine/>
    <w:uiPriority w:val="99"/>
    <w:unhideWhenUsed/>
    <w:rsid w:val="007A1E32"/>
    <w:pPr>
      <w:ind w:left="2160" w:hanging="240"/>
    </w:pPr>
  </w:style>
  <w:style w:type="paragraph" w:styleId="IndexHeading">
    <w:name w:val="index heading"/>
    <w:basedOn w:val="Normal"/>
    <w:next w:val="Index1"/>
    <w:uiPriority w:val="99"/>
    <w:unhideWhenUsed/>
    <w:rsid w:val="007A1E32"/>
  </w:style>
  <w:style w:type="character" w:styleId="Hyperlink">
    <w:name w:val="Hyperlink"/>
    <w:basedOn w:val="DefaultParagraphFont"/>
    <w:uiPriority w:val="99"/>
    <w:unhideWhenUsed/>
    <w:rsid w:val="00731D79"/>
    <w:rPr>
      <w:color w:val="0000FF" w:themeColor="hyperlink"/>
      <w:u w:val="single"/>
    </w:rPr>
  </w:style>
  <w:style w:type="table" w:styleId="LightShading-Accent1">
    <w:name w:val="Light Shading Accent 1"/>
    <w:basedOn w:val="TableNormal"/>
    <w:uiPriority w:val="60"/>
    <w:rsid w:val="00B50F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50F58"/>
  </w:style>
  <w:style w:type="character" w:customStyle="1" w:styleId="FootnoteTextChar">
    <w:name w:val="Footnote Text Char"/>
    <w:basedOn w:val="DefaultParagraphFont"/>
    <w:link w:val="FootnoteText"/>
    <w:uiPriority w:val="99"/>
    <w:rsid w:val="00B50F58"/>
  </w:style>
  <w:style w:type="character" w:styleId="FootnoteReference">
    <w:name w:val="footnote reference"/>
    <w:basedOn w:val="DefaultParagraphFont"/>
    <w:uiPriority w:val="99"/>
    <w:unhideWhenUsed/>
    <w:rsid w:val="00B50F58"/>
    <w:rPr>
      <w:vertAlign w:val="superscript"/>
    </w:rPr>
  </w:style>
  <w:style w:type="character" w:customStyle="1" w:styleId="Heading3Char">
    <w:name w:val="Heading 3 Char"/>
    <w:basedOn w:val="DefaultParagraphFont"/>
    <w:link w:val="Heading3"/>
    <w:uiPriority w:val="9"/>
    <w:rsid w:val="00955558"/>
    <w:rPr>
      <w:rFonts w:eastAsiaTheme="majorEastAsia" w:cstheme="majorBidi"/>
      <w:b/>
      <w:bCs/>
      <w:color w:val="4F81BD" w:themeColor="accent1"/>
      <w:sz w:val="22"/>
    </w:rPr>
  </w:style>
  <w:style w:type="character" w:styleId="FollowedHyperlink">
    <w:name w:val="FollowedHyperlink"/>
    <w:basedOn w:val="DefaultParagraphFont"/>
    <w:uiPriority w:val="99"/>
    <w:semiHidden/>
    <w:unhideWhenUsed/>
    <w:rsid w:val="004E5386"/>
    <w:rPr>
      <w:color w:val="800080" w:themeColor="followedHyperlink"/>
      <w:u w:val="single"/>
    </w:rPr>
  </w:style>
  <w:style w:type="paragraph" w:styleId="Revision">
    <w:name w:val="Revision"/>
    <w:hidden/>
    <w:uiPriority w:val="99"/>
    <w:semiHidden/>
    <w:rsid w:val="00C22521"/>
  </w:style>
  <w:style w:type="paragraph" w:styleId="TOCHeading">
    <w:name w:val="TOC Heading"/>
    <w:basedOn w:val="Heading1"/>
    <w:next w:val="Normal"/>
    <w:uiPriority w:val="39"/>
    <w:unhideWhenUsed/>
    <w:qFormat/>
    <w:rsid w:val="00B05BD6"/>
    <w:pPr>
      <w:spacing w:line="276" w:lineRule="auto"/>
      <w:outlineLvl w:val="9"/>
    </w:pPr>
    <w:rPr>
      <w:color w:val="365F91" w:themeColor="accent1" w:themeShade="BF"/>
      <w:sz w:val="28"/>
      <w:szCs w:val="28"/>
    </w:rPr>
  </w:style>
  <w:style w:type="paragraph" w:styleId="NoSpacing">
    <w:name w:val="No Spacing"/>
    <w:link w:val="NoSpacingChar"/>
    <w:qFormat/>
    <w:rsid w:val="00564F92"/>
  </w:style>
  <w:style w:type="table" w:styleId="TableGrid">
    <w:name w:val="Table Grid"/>
    <w:basedOn w:val="TableNormal"/>
    <w:uiPriority w:val="59"/>
    <w:rsid w:val="0001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C35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355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45581"/>
    <w:rPr>
      <w:sz w:val="16"/>
      <w:szCs w:val="16"/>
    </w:rPr>
  </w:style>
  <w:style w:type="paragraph" w:styleId="CommentText">
    <w:name w:val="annotation text"/>
    <w:basedOn w:val="Normal"/>
    <w:link w:val="CommentTextChar"/>
    <w:uiPriority w:val="99"/>
    <w:semiHidden/>
    <w:unhideWhenUsed/>
    <w:rsid w:val="00545581"/>
    <w:rPr>
      <w:sz w:val="20"/>
      <w:szCs w:val="20"/>
    </w:rPr>
  </w:style>
  <w:style w:type="character" w:customStyle="1" w:styleId="CommentTextChar">
    <w:name w:val="Comment Text Char"/>
    <w:basedOn w:val="DefaultParagraphFont"/>
    <w:link w:val="CommentText"/>
    <w:uiPriority w:val="99"/>
    <w:semiHidden/>
    <w:rsid w:val="00545581"/>
    <w:rPr>
      <w:sz w:val="20"/>
      <w:szCs w:val="20"/>
    </w:rPr>
  </w:style>
  <w:style w:type="paragraph" w:styleId="CommentSubject">
    <w:name w:val="annotation subject"/>
    <w:basedOn w:val="CommentText"/>
    <w:next w:val="CommentText"/>
    <w:link w:val="CommentSubjectChar"/>
    <w:uiPriority w:val="99"/>
    <w:semiHidden/>
    <w:unhideWhenUsed/>
    <w:rsid w:val="00545581"/>
    <w:rPr>
      <w:b/>
      <w:bCs/>
    </w:rPr>
  </w:style>
  <w:style w:type="character" w:customStyle="1" w:styleId="CommentSubjectChar">
    <w:name w:val="Comment Subject Char"/>
    <w:basedOn w:val="CommentTextChar"/>
    <w:link w:val="CommentSubject"/>
    <w:uiPriority w:val="99"/>
    <w:semiHidden/>
    <w:rsid w:val="00545581"/>
    <w:rPr>
      <w:b/>
      <w:bCs/>
      <w:sz w:val="20"/>
      <w:szCs w:val="20"/>
    </w:rPr>
  </w:style>
  <w:style w:type="character" w:customStyle="1" w:styleId="NoSpacingChar">
    <w:name w:val="No Spacing Char"/>
    <w:link w:val="NoSpacing"/>
    <w:rsid w:val="00A64BDA"/>
  </w:style>
  <w:style w:type="paragraph" w:styleId="BodyTextIndent">
    <w:name w:val="Body Text Indent"/>
    <w:basedOn w:val="Normal"/>
    <w:link w:val="BodyTextIndentChar"/>
    <w:semiHidden/>
    <w:unhideWhenUsed/>
    <w:rsid w:val="00A25A60"/>
    <w:pPr>
      <w:spacing w:after="120" w:line="276" w:lineRule="auto"/>
      <w:ind w:left="283"/>
    </w:pPr>
    <w:rPr>
      <w:rFonts w:ascii="Calibri" w:eastAsia="Calibri" w:hAnsi="Calibri" w:cs="Times New Roman"/>
      <w:sz w:val="22"/>
      <w:szCs w:val="22"/>
      <w:lang w:val="sr-Latn-CS"/>
    </w:rPr>
  </w:style>
  <w:style w:type="character" w:customStyle="1" w:styleId="BodyTextIndentChar">
    <w:name w:val="Body Text Indent Char"/>
    <w:basedOn w:val="DefaultParagraphFont"/>
    <w:link w:val="BodyTextIndent"/>
    <w:semiHidden/>
    <w:rsid w:val="00A25A60"/>
    <w:rPr>
      <w:rFonts w:ascii="Calibri" w:eastAsia="Calibri" w:hAnsi="Calibri" w:cs="Times New Roman"/>
      <w:sz w:val="22"/>
      <w:szCs w:val="22"/>
      <w:lang w:val="sr-Latn-CS"/>
    </w:rPr>
  </w:style>
  <w:style w:type="paragraph" w:customStyle="1" w:styleId="NormalJustified">
    <w:name w:val="Normal + Justified"/>
    <w:aliases w:val="After:  0 pt,Line spacing:  single"/>
    <w:basedOn w:val="Normal"/>
    <w:rsid w:val="00A25A60"/>
    <w:pPr>
      <w:overflowPunct w:val="0"/>
      <w:autoSpaceDE w:val="0"/>
      <w:autoSpaceDN w:val="0"/>
      <w:adjustRightInd w:val="0"/>
      <w:jc w:val="both"/>
      <w:textAlignment w:val="baseline"/>
    </w:pPr>
    <w:rPr>
      <w:rFonts w:ascii="Calibri" w:eastAsia="Calibri" w:hAnsi="Calibri" w:cs="Times New Roman"/>
      <w:sz w:val="22"/>
      <w:szCs w:val="2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FF"/>
  </w:style>
  <w:style w:type="paragraph" w:styleId="Heading1">
    <w:name w:val="heading 1"/>
    <w:basedOn w:val="Normal"/>
    <w:next w:val="Normal"/>
    <w:link w:val="Heading1Char"/>
    <w:uiPriority w:val="9"/>
    <w:qFormat/>
    <w:rsid w:val="0084538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45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5558"/>
    <w:pPr>
      <w:keepNext/>
      <w:keepLines/>
      <w:spacing w:before="200"/>
      <w:outlineLvl w:val="2"/>
    </w:pPr>
    <w:rPr>
      <w:rFonts w:eastAsiaTheme="majorEastAsia" w:cstheme="majorBidi"/>
      <w:b/>
      <w:bCs/>
      <w:color w:val="4F81BD" w:themeColor="accent1"/>
      <w:sz w:val="22"/>
    </w:rPr>
  </w:style>
  <w:style w:type="paragraph" w:styleId="Heading4">
    <w:name w:val="heading 4"/>
    <w:basedOn w:val="Normal"/>
    <w:next w:val="Normal"/>
    <w:link w:val="Heading4Char"/>
    <w:uiPriority w:val="9"/>
    <w:unhideWhenUsed/>
    <w:qFormat/>
    <w:rsid w:val="006C35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35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7"/>
    <w:pPr>
      <w:tabs>
        <w:tab w:val="center" w:pos="4320"/>
        <w:tab w:val="right" w:pos="8640"/>
      </w:tabs>
    </w:pPr>
  </w:style>
  <w:style w:type="character" w:customStyle="1" w:styleId="HeaderChar">
    <w:name w:val="Header Char"/>
    <w:basedOn w:val="DefaultParagraphFont"/>
    <w:link w:val="Header"/>
    <w:uiPriority w:val="99"/>
    <w:rsid w:val="00845387"/>
  </w:style>
  <w:style w:type="paragraph" w:styleId="Footer">
    <w:name w:val="footer"/>
    <w:basedOn w:val="Normal"/>
    <w:link w:val="FooterChar"/>
    <w:uiPriority w:val="99"/>
    <w:unhideWhenUsed/>
    <w:rsid w:val="00845387"/>
    <w:pPr>
      <w:tabs>
        <w:tab w:val="center" w:pos="4320"/>
        <w:tab w:val="right" w:pos="8640"/>
      </w:tabs>
    </w:pPr>
  </w:style>
  <w:style w:type="character" w:customStyle="1" w:styleId="FooterChar">
    <w:name w:val="Footer Char"/>
    <w:basedOn w:val="DefaultParagraphFont"/>
    <w:link w:val="Footer"/>
    <w:uiPriority w:val="99"/>
    <w:rsid w:val="00845387"/>
  </w:style>
  <w:style w:type="paragraph" w:styleId="Title">
    <w:name w:val="Title"/>
    <w:basedOn w:val="Normal"/>
    <w:next w:val="Normal"/>
    <w:link w:val="TitleChar"/>
    <w:uiPriority w:val="10"/>
    <w:qFormat/>
    <w:rsid w:val="008453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53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538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45387"/>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845387"/>
  </w:style>
  <w:style w:type="paragraph" w:styleId="ListParagraph">
    <w:name w:val="List Paragraph"/>
    <w:basedOn w:val="Normal"/>
    <w:uiPriority w:val="34"/>
    <w:qFormat/>
    <w:rsid w:val="00845387"/>
    <w:pPr>
      <w:ind w:left="720"/>
      <w:contextualSpacing/>
    </w:pPr>
  </w:style>
  <w:style w:type="paragraph" w:styleId="Subtitle">
    <w:name w:val="Subtitle"/>
    <w:basedOn w:val="Normal"/>
    <w:next w:val="Normal"/>
    <w:link w:val="SubtitleChar"/>
    <w:uiPriority w:val="11"/>
    <w:qFormat/>
    <w:rsid w:val="008453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45387"/>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F6E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ED7"/>
    <w:rPr>
      <w:rFonts w:ascii="Lucida Grande" w:hAnsi="Lucida Grande" w:cs="Lucida Grande"/>
      <w:sz w:val="18"/>
      <w:szCs w:val="18"/>
    </w:rPr>
  </w:style>
  <w:style w:type="paragraph" w:styleId="TOC1">
    <w:name w:val="toc 1"/>
    <w:basedOn w:val="Normal"/>
    <w:next w:val="Normal"/>
    <w:autoRedefine/>
    <w:uiPriority w:val="39"/>
    <w:unhideWhenUsed/>
    <w:qFormat/>
    <w:rsid w:val="002C0A29"/>
    <w:pPr>
      <w:spacing w:before="240" w:after="120"/>
      <w:ind w:right="-790"/>
    </w:pPr>
    <w:rPr>
      <w:b/>
      <w:caps/>
      <w:sz w:val="22"/>
      <w:szCs w:val="22"/>
      <w:u w:val="single"/>
      <w:lang w:val="sr-Cyrl-RS"/>
    </w:rPr>
  </w:style>
  <w:style w:type="paragraph" w:styleId="TOC2">
    <w:name w:val="toc 2"/>
    <w:basedOn w:val="Normal"/>
    <w:next w:val="Normal"/>
    <w:autoRedefine/>
    <w:uiPriority w:val="39"/>
    <w:unhideWhenUsed/>
    <w:qFormat/>
    <w:rsid w:val="006470F9"/>
    <w:pPr>
      <w:ind w:right="-1510"/>
    </w:pPr>
    <w:rPr>
      <w:b/>
      <w:smallCaps/>
      <w:sz w:val="22"/>
      <w:szCs w:val="22"/>
      <w:u w:val="single"/>
      <w:lang w:val="sr-Cyrl-RS"/>
    </w:rPr>
  </w:style>
  <w:style w:type="paragraph" w:styleId="TOC3">
    <w:name w:val="toc 3"/>
    <w:basedOn w:val="Normal"/>
    <w:next w:val="Normal"/>
    <w:autoRedefine/>
    <w:uiPriority w:val="39"/>
    <w:unhideWhenUsed/>
    <w:qFormat/>
    <w:rsid w:val="00515ECB"/>
    <w:pPr>
      <w:tabs>
        <w:tab w:val="right" w:leader="dot" w:pos="9061"/>
      </w:tabs>
    </w:pPr>
    <w:rPr>
      <w:smallCaps/>
      <w:noProof/>
      <w:sz w:val="20"/>
      <w:szCs w:val="20"/>
      <w:lang w:val="sr-Cyrl-RS"/>
    </w:rPr>
  </w:style>
  <w:style w:type="paragraph" w:styleId="TOC4">
    <w:name w:val="toc 4"/>
    <w:basedOn w:val="Normal"/>
    <w:next w:val="Normal"/>
    <w:autoRedefine/>
    <w:uiPriority w:val="39"/>
    <w:unhideWhenUsed/>
    <w:rsid w:val="00D24F5D"/>
    <w:rPr>
      <w:sz w:val="22"/>
      <w:szCs w:val="22"/>
    </w:rPr>
  </w:style>
  <w:style w:type="paragraph" w:styleId="TOC5">
    <w:name w:val="toc 5"/>
    <w:basedOn w:val="Normal"/>
    <w:next w:val="Normal"/>
    <w:autoRedefine/>
    <w:uiPriority w:val="39"/>
    <w:unhideWhenUsed/>
    <w:rsid w:val="00D24F5D"/>
    <w:rPr>
      <w:sz w:val="22"/>
      <w:szCs w:val="22"/>
    </w:rPr>
  </w:style>
  <w:style w:type="paragraph" w:styleId="TOC6">
    <w:name w:val="toc 6"/>
    <w:basedOn w:val="Normal"/>
    <w:next w:val="Normal"/>
    <w:autoRedefine/>
    <w:uiPriority w:val="39"/>
    <w:unhideWhenUsed/>
    <w:rsid w:val="00D24F5D"/>
    <w:rPr>
      <w:sz w:val="22"/>
      <w:szCs w:val="22"/>
    </w:rPr>
  </w:style>
  <w:style w:type="paragraph" w:styleId="TOC7">
    <w:name w:val="toc 7"/>
    <w:basedOn w:val="Normal"/>
    <w:next w:val="Normal"/>
    <w:autoRedefine/>
    <w:uiPriority w:val="39"/>
    <w:unhideWhenUsed/>
    <w:rsid w:val="00D24F5D"/>
    <w:rPr>
      <w:sz w:val="22"/>
      <w:szCs w:val="22"/>
    </w:rPr>
  </w:style>
  <w:style w:type="paragraph" w:styleId="TOC8">
    <w:name w:val="toc 8"/>
    <w:basedOn w:val="Normal"/>
    <w:next w:val="Normal"/>
    <w:autoRedefine/>
    <w:uiPriority w:val="39"/>
    <w:unhideWhenUsed/>
    <w:rsid w:val="00D24F5D"/>
    <w:rPr>
      <w:sz w:val="22"/>
      <w:szCs w:val="22"/>
    </w:rPr>
  </w:style>
  <w:style w:type="paragraph" w:styleId="TOC9">
    <w:name w:val="toc 9"/>
    <w:basedOn w:val="Normal"/>
    <w:next w:val="Normal"/>
    <w:autoRedefine/>
    <w:uiPriority w:val="39"/>
    <w:unhideWhenUsed/>
    <w:rsid w:val="00D24F5D"/>
    <w:rPr>
      <w:sz w:val="22"/>
      <w:szCs w:val="22"/>
    </w:rPr>
  </w:style>
  <w:style w:type="paragraph" w:styleId="Index1">
    <w:name w:val="index 1"/>
    <w:basedOn w:val="Normal"/>
    <w:next w:val="Normal"/>
    <w:autoRedefine/>
    <w:uiPriority w:val="99"/>
    <w:unhideWhenUsed/>
    <w:rsid w:val="007A1E32"/>
    <w:pPr>
      <w:ind w:left="240" w:hanging="240"/>
    </w:pPr>
  </w:style>
  <w:style w:type="paragraph" w:styleId="Index2">
    <w:name w:val="index 2"/>
    <w:basedOn w:val="Normal"/>
    <w:next w:val="Normal"/>
    <w:autoRedefine/>
    <w:uiPriority w:val="99"/>
    <w:unhideWhenUsed/>
    <w:rsid w:val="007A1E32"/>
    <w:pPr>
      <w:ind w:left="480" w:hanging="240"/>
    </w:pPr>
  </w:style>
  <w:style w:type="paragraph" w:styleId="Index3">
    <w:name w:val="index 3"/>
    <w:basedOn w:val="Normal"/>
    <w:next w:val="Normal"/>
    <w:autoRedefine/>
    <w:uiPriority w:val="99"/>
    <w:unhideWhenUsed/>
    <w:rsid w:val="007A1E32"/>
    <w:pPr>
      <w:ind w:left="720" w:hanging="240"/>
    </w:pPr>
  </w:style>
  <w:style w:type="paragraph" w:styleId="Index4">
    <w:name w:val="index 4"/>
    <w:basedOn w:val="Normal"/>
    <w:next w:val="Normal"/>
    <w:autoRedefine/>
    <w:uiPriority w:val="99"/>
    <w:unhideWhenUsed/>
    <w:rsid w:val="007A1E32"/>
    <w:pPr>
      <w:ind w:left="960" w:hanging="240"/>
    </w:pPr>
  </w:style>
  <w:style w:type="paragraph" w:styleId="Index5">
    <w:name w:val="index 5"/>
    <w:basedOn w:val="Normal"/>
    <w:next w:val="Normal"/>
    <w:autoRedefine/>
    <w:uiPriority w:val="99"/>
    <w:unhideWhenUsed/>
    <w:rsid w:val="007A1E32"/>
    <w:pPr>
      <w:ind w:left="1200" w:hanging="240"/>
    </w:pPr>
  </w:style>
  <w:style w:type="paragraph" w:styleId="Index6">
    <w:name w:val="index 6"/>
    <w:basedOn w:val="Normal"/>
    <w:next w:val="Normal"/>
    <w:autoRedefine/>
    <w:uiPriority w:val="99"/>
    <w:unhideWhenUsed/>
    <w:rsid w:val="007A1E32"/>
    <w:pPr>
      <w:ind w:left="1440" w:hanging="240"/>
    </w:pPr>
  </w:style>
  <w:style w:type="paragraph" w:styleId="Index7">
    <w:name w:val="index 7"/>
    <w:basedOn w:val="Normal"/>
    <w:next w:val="Normal"/>
    <w:autoRedefine/>
    <w:uiPriority w:val="99"/>
    <w:unhideWhenUsed/>
    <w:rsid w:val="007A1E32"/>
    <w:pPr>
      <w:ind w:left="1680" w:hanging="240"/>
    </w:pPr>
  </w:style>
  <w:style w:type="paragraph" w:styleId="Index8">
    <w:name w:val="index 8"/>
    <w:basedOn w:val="Normal"/>
    <w:next w:val="Normal"/>
    <w:autoRedefine/>
    <w:uiPriority w:val="99"/>
    <w:unhideWhenUsed/>
    <w:rsid w:val="007A1E32"/>
    <w:pPr>
      <w:ind w:left="1920" w:hanging="240"/>
    </w:pPr>
  </w:style>
  <w:style w:type="paragraph" w:styleId="Index9">
    <w:name w:val="index 9"/>
    <w:basedOn w:val="Normal"/>
    <w:next w:val="Normal"/>
    <w:autoRedefine/>
    <w:uiPriority w:val="99"/>
    <w:unhideWhenUsed/>
    <w:rsid w:val="007A1E32"/>
    <w:pPr>
      <w:ind w:left="2160" w:hanging="240"/>
    </w:pPr>
  </w:style>
  <w:style w:type="paragraph" w:styleId="IndexHeading">
    <w:name w:val="index heading"/>
    <w:basedOn w:val="Normal"/>
    <w:next w:val="Index1"/>
    <w:uiPriority w:val="99"/>
    <w:unhideWhenUsed/>
    <w:rsid w:val="007A1E32"/>
  </w:style>
  <w:style w:type="character" w:styleId="Hyperlink">
    <w:name w:val="Hyperlink"/>
    <w:basedOn w:val="DefaultParagraphFont"/>
    <w:uiPriority w:val="99"/>
    <w:unhideWhenUsed/>
    <w:rsid w:val="00731D79"/>
    <w:rPr>
      <w:color w:val="0000FF" w:themeColor="hyperlink"/>
      <w:u w:val="single"/>
    </w:rPr>
  </w:style>
  <w:style w:type="table" w:styleId="LightShading-Accent1">
    <w:name w:val="Light Shading Accent 1"/>
    <w:basedOn w:val="TableNormal"/>
    <w:uiPriority w:val="60"/>
    <w:rsid w:val="00B50F5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B50F58"/>
  </w:style>
  <w:style w:type="character" w:customStyle="1" w:styleId="FootnoteTextChar">
    <w:name w:val="Footnote Text Char"/>
    <w:basedOn w:val="DefaultParagraphFont"/>
    <w:link w:val="FootnoteText"/>
    <w:uiPriority w:val="99"/>
    <w:rsid w:val="00B50F58"/>
  </w:style>
  <w:style w:type="character" w:styleId="FootnoteReference">
    <w:name w:val="footnote reference"/>
    <w:basedOn w:val="DefaultParagraphFont"/>
    <w:uiPriority w:val="99"/>
    <w:unhideWhenUsed/>
    <w:rsid w:val="00B50F58"/>
    <w:rPr>
      <w:vertAlign w:val="superscript"/>
    </w:rPr>
  </w:style>
  <w:style w:type="character" w:customStyle="1" w:styleId="Heading3Char">
    <w:name w:val="Heading 3 Char"/>
    <w:basedOn w:val="DefaultParagraphFont"/>
    <w:link w:val="Heading3"/>
    <w:uiPriority w:val="9"/>
    <w:rsid w:val="00955558"/>
    <w:rPr>
      <w:rFonts w:eastAsiaTheme="majorEastAsia" w:cstheme="majorBidi"/>
      <w:b/>
      <w:bCs/>
      <w:color w:val="4F81BD" w:themeColor="accent1"/>
      <w:sz w:val="22"/>
    </w:rPr>
  </w:style>
  <w:style w:type="character" w:styleId="FollowedHyperlink">
    <w:name w:val="FollowedHyperlink"/>
    <w:basedOn w:val="DefaultParagraphFont"/>
    <w:uiPriority w:val="99"/>
    <w:semiHidden/>
    <w:unhideWhenUsed/>
    <w:rsid w:val="004E5386"/>
    <w:rPr>
      <w:color w:val="800080" w:themeColor="followedHyperlink"/>
      <w:u w:val="single"/>
    </w:rPr>
  </w:style>
  <w:style w:type="paragraph" w:styleId="Revision">
    <w:name w:val="Revision"/>
    <w:hidden/>
    <w:uiPriority w:val="99"/>
    <w:semiHidden/>
    <w:rsid w:val="00C22521"/>
  </w:style>
  <w:style w:type="paragraph" w:styleId="TOCHeading">
    <w:name w:val="TOC Heading"/>
    <w:basedOn w:val="Heading1"/>
    <w:next w:val="Normal"/>
    <w:uiPriority w:val="39"/>
    <w:unhideWhenUsed/>
    <w:qFormat/>
    <w:rsid w:val="00B05BD6"/>
    <w:pPr>
      <w:spacing w:line="276" w:lineRule="auto"/>
      <w:outlineLvl w:val="9"/>
    </w:pPr>
    <w:rPr>
      <w:color w:val="365F91" w:themeColor="accent1" w:themeShade="BF"/>
      <w:sz w:val="28"/>
      <w:szCs w:val="28"/>
    </w:rPr>
  </w:style>
  <w:style w:type="paragraph" w:styleId="NoSpacing">
    <w:name w:val="No Spacing"/>
    <w:link w:val="NoSpacingChar"/>
    <w:qFormat/>
    <w:rsid w:val="00564F92"/>
  </w:style>
  <w:style w:type="table" w:styleId="TableGrid">
    <w:name w:val="Table Grid"/>
    <w:basedOn w:val="TableNormal"/>
    <w:uiPriority w:val="59"/>
    <w:rsid w:val="0001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C35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3555"/>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545581"/>
    <w:rPr>
      <w:sz w:val="16"/>
      <w:szCs w:val="16"/>
    </w:rPr>
  </w:style>
  <w:style w:type="paragraph" w:styleId="CommentText">
    <w:name w:val="annotation text"/>
    <w:basedOn w:val="Normal"/>
    <w:link w:val="CommentTextChar"/>
    <w:uiPriority w:val="99"/>
    <w:semiHidden/>
    <w:unhideWhenUsed/>
    <w:rsid w:val="00545581"/>
    <w:rPr>
      <w:sz w:val="20"/>
      <w:szCs w:val="20"/>
    </w:rPr>
  </w:style>
  <w:style w:type="character" w:customStyle="1" w:styleId="CommentTextChar">
    <w:name w:val="Comment Text Char"/>
    <w:basedOn w:val="DefaultParagraphFont"/>
    <w:link w:val="CommentText"/>
    <w:uiPriority w:val="99"/>
    <w:semiHidden/>
    <w:rsid w:val="00545581"/>
    <w:rPr>
      <w:sz w:val="20"/>
      <w:szCs w:val="20"/>
    </w:rPr>
  </w:style>
  <w:style w:type="paragraph" w:styleId="CommentSubject">
    <w:name w:val="annotation subject"/>
    <w:basedOn w:val="CommentText"/>
    <w:next w:val="CommentText"/>
    <w:link w:val="CommentSubjectChar"/>
    <w:uiPriority w:val="99"/>
    <w:semiHidden/>
    <w:unhideWhenUsed/>
    <w:rsid w:val="00545581"/>
    <w:rPr>
      <w:b/>
      <w:bCs/>
    </w:rPr>
  </w:style>
  <w:style w:type="character" w:customStyle="1" w:styleId="CommentSubjectChar">
    <w:name w:val="Comment Subject Char"/>
    <w:basedOn w:val="CommentTextChar"/>
    <w:link w:val="CommentSubject"/>
    <w:uiPriority w:val="99"/>
    <w:semiHidden/>
    <w:rsid w:val="00545581"/>
    <w:rPr>
      <w:b/>
      <w:bCs/>
      <w:sz w:val="20"/>
      <w:szCs w:val="20"/>
    </w:rPr>
  </w:style>
  <w:style w:type="character" w:customStyle="1" w:styleId="NoSpacingChar">
    <w:name w:val="No Spacing Char"/>
    <w:link w:val="NoSpacing"/>
    <w:rsid w:val="00A64BDA"/>
  </w:style>
  <w:style w:type="paragraph" w:styleId="BodyTextIndent">
    <w:name w:val="Body Text Indent"/>
    <w:basedOn w:val="Normal"/>
    <w:link w:val="BodyTextIndentChar"/>
    <w:semiHidden/>
    <w:unhideWhenUsed/>
    <w:rsid w:val="00A25A60"/>
    <w:pPr>
      <w:spacing w:after="120" w:line="276" w:lineRule="auto"/>
      <w:ind w:left="283"/>
    </w:pPr>
    <w:rPr>
      <w:rFonts w:ascii="Calibri" w:eastAsia="Calibri" w:hAnsi="Calibri" w:cs="Times New Roman"/>
      <w:sz w:val="22"/>
      <w:szCs w:val="22"/>
      <w:lang w:val="sr-Latn-CS"/>
    </w:rPr>
  </w:style>
  <w:style w:type="character" w:customStyle="1" w:styleId="BodyTextIndentChar">
    <w:name w:val="Body Text Indent Char"/>
    <w:basedOn w:val="DefaultParagraphFont"/>
    <w:link w:val="BodyTextIndent"/>
    <w:semiHidden/>
    <w:rsid w:val="00A25A60"/>
    <w:rPr>
      <w:rFonts w:ascii="Calibri" w:eastAsia="Calibri" w:hAnsi="Calibri" w:cs="Times New Roman"/>
      <w:sz w:val="22"/>
      <w:szCs w:val="22"/>
      <w:lang w:val="sr-Latn-CS"/>
    </w:rPr>
  </w:style>
  <w:style w:type="paragraph" w:customStyle="1" w:styleId="NormalJustified">
    <w:name w:val="Normal + Justified"/>
    <w:aliases w:val="After:  0 pt,Line spacing:  single"/>
    <w:basedOn w:val="Normal"/>
    <w:rsid w:val="00A25A60"/>
    <w:pPr>
      <w:overflowPunct w:val="0"/>
      <w:autoSpaceDE w:val="0"/>
      <w:autoSpaceDN w:val="0"/>
      <w:adjustRightInd w:val="0"/>
      <w:jc w:val="both"/>
      <w:textAlignment w:val="baseline"/>
    </w:pPr>
    <w:rPr>
      <w:rFonts w:ascii="Calibri" w:eastAsia="Calibri" w:hAnsi="Calibri" w:cs="Times New Roman"/>
      <w:sz w:val="22"/>
      <w:szCs w:val="2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eniskisavez.com"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07AD8F-1DEC-4505-8749-BD8DA13C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12</Pages>
  <Words>3823</Words>
  <Characters>21795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 Nikolić</dc:creator>
  <cp:keywords/>
  <dc:description/>
  <cp:lastModifiedBy>user</cp:lastModifiedBy>
  <cp:revision>161</cp:revision>
  <cp:lastPrinted>2013-10-15T17:31:00Z</cp:lastPrinted>
  <dcterms:created xsi:type="dcterms:W3CDTF">2012-03-04T23:00:00Z</dcterms:created>
  <dcterms:modified xsi:type="dcterms:W3CDTF">2013-11-04T23:44:00Z</dcterms:modified>
</cp:coreProperties>
</file>